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0" w:after="60" w:line="312" w:lineRule="auto"/>
        <w:jc w:val="center"/>
        <w:rPr>
          <w:rFonts w:eastAsia="Calibri"/>
          <w:b/>
          <w:bCs/>
          <w:color w:val="auto"/>
          <w:sz w:val="32"/>
          <w:szCs w:val="32"/>
          <w:lang w:val="pt-BR"/>
        </w:rPr>
      </w:pPr>
      <w:r>
        <w:rPr>
          <w:rFonts w:eastAsia="Calibri"/>
          <w:b/>
          <w:bCs/>
          <w:color w:val="auto"/>
          <w:sz w:val="32"/>
          <w:szCs w:val="32"/>
          <w:lang w:val="pt-BR"/>
        </w:rPr>
        <w:t>CHƯƠNG TRÌNH HỌC PHẦN</w:t>
      </w:r>
    </w:p>
    <w:p>
      <w:pPr>
        <w:spacing w:before="60" w:after="60" w:line="312" w:lineRule="auto"/>
        <w:jc w:val="both"/>
        <w:outlineLvl w:val="0"/>
        <w:rPr>
          <w:rFonts w:eastAsia="Calibri"/>
          <w:b/>
          <w:bCs/>
          <w:color w:val="auto"/>
          <w:sz w:val="26"/>
          <w:szCs w:val="26"/>
          <w:lang w:val="pt-BR"/>
        </w:rPr>
      </w:pPr>
      <w:r>
        <w:rPr>
          <w:rFonts w:eastAsia="Calibri"/>
          <w:b/>
          <w:bCs/>
          <w:color w:val="auto"/>
          <w:sz w:val="26"/>
          <w:szCs w:val="26"/>
          <w:lang w:val="pt-BR"/>
        </w:rPr>
        <w:t>Tên học phần</w:t>
      </w:r>
      <w:r>
        <w:rPr>
          <w:rFonts w:eastAsia="Calibri"/>
          <w:color w:val="auto"/>
          <w:sz w:val="26"/>
          <w:szCs w:val="26"/>
          <w:lang w:val="pt-BR"/>
        </w:rPr>
        <w:t xml:space="preserve">: </w:t>
      </w:r>
      <w:r>
        <w:rPr>
          <w:rFonts w:eastAsia="Calibri"/>
          <w:b/>
          <w:color w:val="auto"/>
          <w:sz w:val="26"/>
          <w:szCs w:val="26"/>
          <w:lang w:val="pt-BR"/>
        </w:rPr>
        <w:t>Máy đ</w:t>
      </w:r>
      <w:r>
        <w:rPr>
          <w:rFonts w:eastAsia="Calibri"/>
          <w:b/>
          <w:color w:val="auto"/>
          <w:sz w:val="26"/>
          <w:szCs w:val="26"/>
        </w:rPr>
        <w:t>iện</w:t>
      </w:r>
    </w:p>
    <w:p>
      <w:pPr>
        <w:spacing w:before="60" w:after="60" w:line="312" w:lineRule="auto"/>
        <w:jc w:val="both"/>
        <w:outlineLvl w:val="0"/>
        <w:rPr>
          <w:rFonts w:eastAsia="Calibri"/>
          <w:color w:val="auto"/>
          <w:sz w:val="26"/>
          <w:szCs w:val="26"/>
          <w:lang w:val="pt-BR"/>
        </w:rPr>
      </w:pPr>
      <w:r>
        <w:rPr>
          <w:rFonts w:eastAsia="Calibri"/>
          <w:b/>
          <w:bCs/>
          <w:color w:val="auto"/>
          <w:sz w:val="26"/>
          <w:szCs w:val="26"/>
          <w:lang w:val="pt-BR"/>
        </w:rPr>
        <w:t>Mã học phần: DDT109</w:t>
      </w:r>
    </w:p>
    <w:p>
      <w:pPr>
        <w:spacing w:before="60" w:after="60" w:line="312" w:lineRule="auto"/>
        <w:jc w:val="both"/>
        <w:rPr>
          <w:rFonts w:eastAsia="Calibri"/>
          <w:color w:val="auto"/>
          <w:sz w:val="26"/>
          <w:szCs w:val="26"/>
          <w:lang w:val="pt-BR"/>
        </w:rPr>
      </w:pPr>
      <w:r>
        <w:rPr>
          <w:rFonts w:eastAsia="Calibri"/>
          <w:b/>
          <w:bCs/>
          <w:color w:val="auto"/>
          <w:sz w:val="26"/>
          <w:szCs w:val="26"/>
          <w:lang w:val="pt-BR"/>
        </w:rPr>
        <w:t xml:space="preserve">Thời gian thực hiện học phần: </w:t>
      </w:r>
      <w:r>
        <w:rPr>
          <w:rFonts w:eastAsia="Calibri"/>
          <w:bCs/>
          <w:color w:val="auto"/>
          <w:sz w:val="26"/>
          <w:szCs w:val="26"/>
          <w:lang w:val="pt-BR"/>
        </w:rPr>
        <w:t>45 giờ (Lý thuyết: 43 giờ; Bài tập: 0giờ; Kiểm tra: 2 giờ)</w:t>
      </w:r>
    </w:p>
    <w:p>
      <w:pPr>
        <w:numPr>
          <w:ilvl w:val="0"/>
          <w:numId w:val="1"/>
        </w:numPr>
        <w:tabs>
          <w:tab w:val="left" w:pos="426"/>
        </w:tabs>
        <w:spacing w:before="60" w:after="60" w:line="240" w:lineRule="auto"/>
        <w:ind w:left="142"/>
        <w:jc w:val="both"/>
        <w:rPr>
          <w:rFonts w:eastAsia="Times New Roman"/>
          <w:b/>
          <w:bCs/>
          <w:color w:val="auto"/>
          <w:sz w:val="26"/>
          <w:szCs w:val="26"/>
          <w:lang w:val="pt-BR"/>
        </w:rPr>
      </w:pPr>
      <w:r>
        <w:rPr>
          <w:rFonts w:eastAsia="Times New Roman"/>
          <w:b/>
          <w:bCs/>
          <w:color w:val="auto"/>
          <w:sz w:val="26"/>
          <w:szCs w:val="26"/>
          <w:lang w:val="pt-BR"/>
        </w:rPr>
        <w:t>Vị trí, tính chất của học phần:</w:t>
      </w:r>
    </w:p>
    <w:p>
      <w:pPr>
        <w:spacing w:before="60" w:after="60" w:line="240" w:lineRule="auto"/>
        <w:ind w:left="720"/>
        <w:contextualSpacing/>
        <w:jc w:val="both"/>
        <w:rPr>
          <w:rFonts w:eastAsia="Times New Roman"/>
          <w:color w:val="auto"/>
          <w:sz w:val="26"/>
          <w:szCs w:val="26"/>
          <w:lang w:val="da-DK"/>
        </w:rPr>
      </w:pPr>
      <w:r>
        <w:rPr>
          <w:rFonts w:eastAsia="Times New Roman"/>
          <w:color w:val="auto"/>
          <w:sz w:val="26"/>
          <w:szCs w:val="26"/>
          <w:lang w:val="da-DK"/>
        </w:rPr>
        <w:t>- Vị trí: học phần máy điện đ</w:t>
      </w:r>
      <w:r>
        <w:rPr>
          <w:rFonts w:eastAsia="Times New Roman"/>
          <w:color w:val="auto"/>
          <w:sz w:val="26"/>
          <w:szCs w:val="26"/>
          <w:lang w:val="da-DK"/>
        </w:rPr>
        <w:softHyphen/>
      </w:r>
      <w:r>
        <w:rPr>
          <w:rFonts w:eastAsia="Times New Roman"/>
          <w:color w:val="auto"/>
          <w:sz w:val="26"/>
          <w:szCs w:val="26"/>
          <w:lang w:val="da-DK"/>
        </w:rPr>
        <w:t>ược bố trí học sau các học phần chung và các học phần cơ sở.</w:t>
      </w:r>
    </w:p>
    <w:p>
      <w:pPr>
        <w:spacing w:before="60" w:after="60" w:line="240" w:lineRule="auto"/>
        <w:ind w:left="720"/>
        <w:contextualSpacing/>
        <w:jc w:val="both"/>
        <w:rPr>
          <w:rFonts w:eastAsia="Times New Roman"/>
          <w:color w:val="auto"/>
          <w:sz w:val="26"/>
          <w:szCs w:val="26"/>
          <w:lang w:val="da-DK"/>
        </w:rPr>
      </w:pPr>
      <w:r>
        <w:rPr>
          <w:rFonts w:eastAsia="Times New Roman"/>
          <w:color w:val="auto"/>
          <w:sz w:val="26"/>
          <w:szCs w:val="26"/>
          <w:lang w:val="da-DK"/>
        </w:rPr>
        <w:t>- Tính chất: Là học phần chuyên ngành, thuộc các học phần đào tạo nghề bắt buộc.</w:t>
      </w:r>
    </w:p>
    <w:p>
      <w:pPr>
        <w:numPr>
          <w:ilvl w:val="0"/>
          <w:numId w:val="1"/>
        </w:numPr>
        <w:tabs>
          <w:tab w:val="left" w:pos="426"/>
        </w:tabs>
        <w:spacing w:before="60" w:after="60" w:line="240" w:lineRule="auto"/>
        <w:ind w:left="142"/>
        <w:jc w:val="both"/>
        <w:rPr>
          <w:rFonts w:eastAsia="Times New Roman"/>
          <w:b/>
          <w:bCs/>
          <w:color w:val="auto"/>
          <w:sz w:val="26"/>
          <w:szCs w:val="26"/>
          <w:lang w:val="pt-BR"/>
        </w:rPr>
      </w:pPr>
      <w:r>
        <w:rPr>
          <w:rFonts w:eastAsia="Times New Roman"/>
          <w:b/>
          <w:bCs/>
          <w:color w:val="auto"/>
          <w:sz w:val="26"/>
          <w:szCs w:val="26"/>
          <w:lang w:val="pt-BR"/>
        </w:rPr>
        <w:t>Mục tiêu học phần:</w:t>
      </w:r>
    </w:p>
    <w:p>
      <w:pPr>
        <w:numPr>
          <w:ilvl w:val="0"/>
          <w:numId w:val="2"/>
        </w:numPr>
        <w:tabs>
          <w:tab w:val="left" w:pos="709"/>
        </w:tabs>
        <w:spacing w:before="60" w:after="60" w:line="240" w:lineRule="auto"/>
        <w:ind w:left="284"/>
        <w:jc w:val="both"/>
        <w:rPr>
          <w:rFonts w:eastAsia="Times New Roman"/>
          <w:b/>
          <w:bCs/>
          <w:color w:val="auto"/>
          <w:sz w:val="26"/>
          <w:szCs w:val="26"/>
          <w:lang w:val="pt-BR"/>
        </w:rPr>
      </w:pPr>
      <w:r>
        <w:rPr>
          <w:rFonts w:eastAsia="Times New Roman"/>
          <w:b/>
          <w:bCs/>
          <w:color w:val="auto"/>
          <w:sz w:val="26"/>
          <w:szCs w:val="26"/>
          <w:lang w:val="pt-BR"/>
        </w:rPr>
        <w:t>Kiến thức:</w:t>
      </w:r>
    </w:p>
    <w:p>
      <w:pPr>
        <w:numPr>
          <w:ilvl w:val="0"/>
          <w:numId w:val="3"/>
        </w:numPr>
        <w:tabs>
          <w:tab w:val="left" w:pos="1134"/>
        </w:tabs>
        <w:spacing w:before="60" w:after="60" w:line="240" w:lineRule="auto"/>
        <w:ind w:left="709" w:firstLine="142"/>
        <w:contextualSpacing/>
        <w:jc w:val="both"/>
        <w:rPr>
          <w:rFonts w:eastAsia="Times New Roman"/>
          <w:color w:val="auto"/>
          <w:sz w:val="26"/>
          <w:szCs w:val="26"/>
          <w:lang w:val="da-DK"/>
        </w:rPr>
      </w:pPr>
      <w:r>
        <w:rPr>
          <w:rFonts w:eastAsia="Times New Roman"/>
          <w:color w:val="auto"/>
          <w:sz w:val="26"/>
          <w:szCs w:val="26"/>
          <w:lang w:val="da-DK"/>
        </w:rPr>
        <w:t xml:space="preserve">Trình bày được cấu tạo, nguyên lý làm việc, đặc tính và ứng dụng của các loại máy điện thông dụng. </w:t>
      </w:r>
    </w:p>
    <w:p>
      <w:pPr>
        <w:numPr>
          <w:ilvl w:val="0"/>
          <w:numId w:val="2"/>
        </w:numPr>
        <w:tabs>
          <w:tab w:val="left" w:pos="709"/>
        </w:tabs>
        <w:spacing w:before="60" w:after="60" w:line="240" w:lineRule="auto"/>
        <w:ind w:left="284"/>
        <w:jc w:val="both"/>
        <w:rPr>
          <w:rFonts w:eastAsia="Times New Roman"/>
          <w:b/>
          <w:bCs/>
          <w:color w:val="auto"/>
          <w:sz w:val="26"/>
          <w:szCs w:val="26"/>
          <w:lang w:val="pt-BR"/>
        </w:rPr>
      </w:pPr>
      <w:r>
        <w:rPr>
          <w:rFonts w:eastAsia="Times New Roman"/>
          <w:b/>
          <w:bCs/>
          <w:color w:val="auto"/>
          <w:sz w:val="26"/>
          <w:szCs w:val="26"/>
          <w:lang w:val="pt-BR"/>
        </w:rPr>
        <w:t>Kỹ năng:</w:t>
      </w:r>
    </w:p>
    <w:p>
      <w:pPr>
        <w:numPr>
          <w:ilvl w:val="0"/>
          <w:numId w:val="3"/>
        </w:numPr>
        <w:tabs>
          <w:tab w:val="left" w:pos="1134"/>
        </w:tabs>
        <w:spacing w:before="60" w:after="60" w:line="240" w:lineRule="auto"/>
        <w:ind w:left="709" w:firstLine="142"/>
        <w:contextualSpacing/>
        <w:jc w:val="both"/>
        <w:rPr>
          <w:rFonts w:eastAsia="Times New Roman"/>
          <w:color w:val="auto"/>
          <w:sz w:val="26"/>
          <w:szCs w:val="26"/>
          <w:lang w:val="da-DK"/>
        </w:rPr>
      </w:pPr>
      <w:r>
        <w:rPr>
          <w:rFonts w:eastAsia="Times New Roman"/>
          <w:color w:val="auto"/>
          <w:sz w:val="26"/>
          <w:szCs w:val="26"/>
          <w:lang w:val="da-DK"/>
        </w:rPr>
        <w:t>Tính</w:t>
      </w:r>
      <w:r>
        <w:rPr>
          <w:rFonts w:eastAsia="Times New Roman"/>
          <w:color w:val="auto"/>
          <w:sz w:val="26"/>
          <w:szCs w:val="26"/>
        </w:rPr>
        <w:t xml:space="preserve"> toán được các thông số điện cơ bản của các loại máy điện thông dụng. </w:t>
      </w:r>
    </w:p>
    <w:p>
      <w:pPr>
        <w:numPr>
          <w:ilvl w:val="0"/>
          <w:numId w:val="2"/>
        </w:numPr>
        <w:tabs>
          <w:tab w:val="left" w:pos="709"/>
        </w:tabs>
        <w:spacing w:before="60" w:after="60" w:line="240" w:lineRule="auto"/>
        <w:ind w:left="284"/>
        <w:jc w:val="both"/>
        <w:rPr>
          <w:rFonts w:eastAsia="Times New Roman"/>
          <w:b/>
          <w:bCs/>
          <w:color w:val="auto"/>
          <w:sz w:val="26"/>
          <w:szCs w:val="26"/>
          <w:lang w:val="pt-BR"/>
        </w:rPr>
      </w:pPr>
      <w:r>
        <w:rPr>
          <w:rFonts w:eastAsia="Times New Roman"/>
          <w:b/>
          <w:bCs/>
          <w:color w:val="auto"/>
          <w:sz w:val="26"/>
          <w:szCs w:val="26"/>
          <w:lang w:val="pt-BR"/>
        </w:rPr>
        <w:t>Năng lực tự chủ và trách nhiệm:</w:t>
      </w:r>
    </w:p>
    <w:p>
      <w:pPr>
        <w:numPr>
          <w:ilvl w:val="0"/>
          <w:numId w:val="3"/>
        </w:numPr>
        <w:tabs>
          <w:tab w:val="left" w:pos="1134"/>
        </w:tabs>
        <w:spacing w:before="60" w:after="60" w:line="240" w:lineRule="auto"/>
        <w:ind w:left="709" w:firstLine="142"/>
        <w:contextualSpacing/>
        <w:jc w:val="both"/>
        <w:rPr>
          <w:rFonts w:eastAsia="Times New Roman"/>
          <w:color w:val="auto"/>
          <w:sz w:val="26"/>
          <w:szCs w:val="26"/>
          <w:lang w:val="da-DK"/>
        </w:rPr>
      </w:pPr>
      <w:r>
        <w:rPr>
          <w:rFonts w:eastAsia="Times New Roman"/>
          <w:color w:val="auto"/>
          <w:sz w:val="26"/>
          <w:szCs w:val="26"/>
          <w:lang w:val="da-DK"/>
        </w:rPr>
        <w:t xml:space="preserve">Sinh viên nghiêm túc, tích cực tham gia đóng góp xây dựng bài trên lớp. Tự giác tìm hiểu bài trước khi đến lớp. </w:t>
      </w:r>
    </w:p>
    <w:p>
      <w:pPr>
        <w:numPr>
          <w:ilvl w:val="0"/>
          <w:numId w:val="3"/>
        </w:numPr>
        <w:tabs>
          <w:tab w:val="left" w:pos="1134"/>
        </w:tabs>
        <w:spacing w:before="60" w:after="60" w:line="240" w:lineRule="auto"/>
        <w:ind w:left="709" w:firstLine="142"/>
        <w:contextualSpacing/>
        <w:jc w:val="both"/>
        <w:rPr>
          <w:rFonts w:eastAsia="Times New Roman"/>
          <w:color w:val="auto"/>
          <w:sz w:val="26"/>
          <w:szCs w:val="26"/>
          <w:lang w:val="da-DK"/>
        </w:rPr>
      </w:pPr>
      <w:r>
        <w:rPr>
          <w:rFonts w:eastAsia="Times New Roman"/>
          <w:color w:val="auto"/>
          <w:sz w:val="26"/>
          <w:szCs w:val="26"/>
          <w:lang w:val="da-DK"/>
        </w:rPr>
        <w:t>Rèn luyện tính cẩn thận, tỉ mỉ trong tính toán.</w:t>
      </w:r>
    </w:p>
    <w:p>
      <w:pPr>
        <w:numPr>
          <w:ilvl w:val="0"/>
          <w:numId w:val="3"/>
        </w:numPr>
        <w:tabs>
          <w:tab w:val="left" w:pos="1134"/>
        </w:tabs>
        <w:spacing w:before="60" w:after="60" w:line="240" w:lineRule="auto"/>
        <w:ind w:left="709" w:firstLine="142"/>
        <w:contextualSpacing/>
        <w:jc w:val="both"/>
        <w:rPr>
          <w:rFonts w:eastAsia="Times New Roman"/>
          <w:bCs/>
          <w:color w:val="auto"/>
          <w:sz w:val="26"/>
          <w:szCs w:val="26"/>
          <w:lang w:val="pt-BR"/>
        </w:rPr>
      </w:pPr>
      <w:r>
        <w:rPr>
          <w:rFonts w:eastAsia="Times New Roman"/>
          <w:color w:val="auto"/>
          <w:sz w:val="26"/>
          <w:szCs w:val="26"/>
          <w:lang w:val="da-DK"/>
        </w:rPr>
        <w:t>Phối hợp</w:t>
      </w:r>
      <w:r>
        <w:rPr>
          <w:rFonts w:eastAsia="Times New Roman"/>
          <w:color w:val="auto"/>
          <w:sz w:val="26"/>
          <w:szCs w:val="26"/>
        </w:rPr>
        <w:t xml:space="preserve"> với tinh thần thi đua trong việc học nhóm, làm bài tập về nhà.</w:t>
      </w:r>
    </w:p>
    <w:p>
      <w:pPr>
        <w:numPr>
          <w:ilvl w:val="0"/>
          <w:numId w:val="1"/>
        </w:numPr>
        <w:tabs>
          <w:tab w:val="left" w:pos="426"/>
        </w:tabs>
        <w:spacing w:before="60" w:after="60" w:line="240" w:lineRule="auto"/>
        <w:ind w:left="142"/>
        <w:jc w:val="both"/>
        <w:rPr>
          <w:rFonts w:eastAsia="Times New Roman"/>
          <w:color w:val="auto"/>
          <w:sz w:val="26"/>
          <w:szCs w:val="26"/>
          <w:lang w:val="pt-BR"/>
        </w:rPr>
      </w:pPr>
      <w:r>
        <w:rPr>
          <w:rFonts w:eastAsia="Times New Roman"/>
          <w:b/>
          <w:bCs/>
          <w:color w:val="auto"/>
          <w:sz w:val="26"/>
          <w:szCs w:val="26"/>
          <w:lang w:val="pt-BR"/>
        </w:rPr>
        <w:t>Nội dung học phần:</w:t>
      </w:r>
    </w:p>
    <w:p>
      <w:pPr>
        <w:tabs>
          <w:tab w:val="right" w:pos="426"/>
        </w:tabs>
        <w:spacing w:before="60" w:after="60" w:line="312" w:lineRule="auto"/>
        <w:jc w:val="both"/>
        <w:rPr>
          <w:rFonts w:eastAsia="Calibri"/>
          <w:b/>
          <w:color w:val="auto"/>
          <w:sz w:val="26"/>
          <w:szCs w:val="26"/>
          <w:lang w:val="pt-BR"/>
        </w:rPr>
      </w:pPr>
      <w:r>
        <w:rPr>
          <w:rFonts w:eastAsia="Calibri"/>
          <w:b/>
          <w:color w:val="auto"/>
          <w:sz w:val="26"/>
          <w:szCs w:val="26"/>
          <w:lang w:val="pt-BR"/>
        </w:rPr>
        <w:t>1. Nội dung tổng quát và phân bổ thời gian:</w:t>
      </w:r>
    </w:p>
    <w:tbl>
      <w:tblPr>
        <w:tblStyle w:val="3"/>
        <w:tblW w:w="9619" w:type="dxa"/>
        <w:jc w:val="center"/>
        <w:tblInd w:w="5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4248"/>
        <w:gridCol w:w="992"/>
        <w:gridCol w:w="992"/>
        <w:gridCol w:w="851"/>
        <w:gridCol w:w="850"/>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94" w:type="dxa"/>
            <w:vMerge w:val="restart"/>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bCs/>
                <w:color w:val="auto"/>
                <w:sz w:val="26"/>
                <w:szCs w:val="26"/>
              </w:rPr>
            </w:pPr>
            <w:r>
              <w:rPr>
                <w:rFonts w:eastAsia="Calibri"/>
                <w:bCs/>
                <w:color w:val="auto"/>
                <w:sz w:val="26"/>
                <w:szCs w:val="26"/>
              </w:rPr>
              <w:t>TT</w:t>
            </w:r>
          </w:p>
        </w:tc>
        <w:tc>
          <w:tcPr>
            <w:tcW w:w="4248" w:type="dxa"/>
            <w:vMerge w:val="restart"/>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bCs/>
                <w:color w:val="auto"/>
                <w:sz w:val="26"/>
                <w:szCs w:val="26"/>
              </w:rPr>
            </w:pPr>
            <w:r>
              <w:rPr>
                <w:rFonts w:eastAsia="Calibri"/>
                <w:bCs/>
                <w:color w:val="auto"/>
                <w:sz w:val="26"/>
                <w:szCs w:val="26"/>
              </w:rPr>
              <w:t>Nội dung</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bCs/>
                <w:color w:val="auto"/>
                <w:sz w:val="26"/>
                <w:szCs w:val="26"/>
              </w:rPr>
            </w:pPr>
            <w:r>
              <w:rPr>
                <w:rFonts w:eastAsia="Calibri"/>
                <w:bCs/>
                <w:color w:val="auto"/>
                <w:sz w:val="26"/>
                <w:szCs w:val="26"/>
              </w:rPr>
              <w:t>Số tiết</w:t>
            </w:r>
          </w:p>
        </w:tc>
        <w:tc>
          <w:tcPr>
            <w:tcW w:w="2693" w:type="dxa"/>
            <w:gridSpan w:val="3"/>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bCs/>
                <w:color w:val="auto"/>
                <w:sz w:val="26"/>
                <w:szCs w:val="26"/>
              </w:rPr>
            </w:pPr>
            <w:r>
              <w:rPr>
                <w:rFonts w:eastAsia="Calibri"/>
                <w:bCs/>
                <w:color w:val="auto"/>
                <w:sz w:val="26"/>
                <w:szCs w:val="26"/>
              </w:rPr>
              <w:t>Phân bố thời gian</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bCs/>
                <w:color w:val="auto"/>
                <w:sz w:val="26"/>
                <w:szCs w:val="26"/>
              </w:rPr>
            </w:pPr>
            <w:r>
              <w:rPr>
                <w:rFonts w:eastAsia="Calibri"/>
                <w:bCs/>
                <w:color w:val="auto"/>
                <w:sz w:val="26"/>
                <w:szCs w:val="26"/>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694" w:type="dxa"/>
            <w:vMerge w:val="continue"/>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4248" w:type="dxa"/>
            <w:vMerge w:val="continue"/>
            <w:tcBorders>
              <w:top w:val="single" w:color="auto" w:sz="4" w:space="0"/>
              <w:left w:val="single" w:color="auto" w:sz="4" w:space="0"/>
              <w:bottom w:val="single" w:color="auto" w:sz="4" w:space="0"/>
              <w:right w:val="single" w:color="auto" w:sz="4" w:space="0"/>
            </w:tcBorders>
            <w:vAlign w:val="center"/>
          </w:tcPr>
          <w:p>
            <w:pPr>
              <w:spacing w:before="60" w:after="60" w:line="312" w:lineRule="auto"/>
              <w:rPr>
                <w:rFonts w:eastAsia="Calibri"/>
                <w:color w:val="auto"/>
                <w:sz w:val="26"/>
                <w:szCs w:val="26"/>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spacing w:before="60" w:after="60" w:line="312" w:lineRule="auto"/>
              <w:rPr>
                <w:rFonts w:eastAsia="Calibri"/>
                <w:color w:val="auto"/>
                <w:sz w:val="26"/>
                <w:szCs w:val="26"/>
              </w:rPr>
            </w:pPr>
          </w:p>
        </w:tc>
        <w:tc>
          <w:tcPr>
            <w:tcW w:w="992" w:type="dxa"/>
            <w:tcBorders>
              <w:top w:val="single" w:color="auto" w:sz="4" w:space="0"/>
              <w:left w:val="single" w:color="auto" w:sz="4" w:space="0"/>
              <w:bottom w:val="single" w:color="auto" w:sz="4" w:space="0"/>
              <w:right w:val="single" w:color="auto" w:sz="4" w:space="0"/>
            </w:tcBorders>
            <w:tcMar>
              <w:top w:w="28" w:type="dxa"/>
              <w:left w:w="57" w:type="dxa"/>
              <w:bottom w:w="28" w:type="dxa"/>
              <w:right w:w="57" w:type="dxa"/>
            </w:tcMar>
            <w:vAlign w:val="center"/>
          </w:tcPr>
          <w:p>
            <w:pPr>
              <w:spacing w:before="60" w:after="60" w:line="312" w:lineRule="auto"/>
              <w:jc w:val="center"/>
              <w:rPr>
                <w:rFonts w:eastAsia="Calibri"/>
                <w:bCs/>
                <w:color w:val="auto"/>
                <w:sz w:val="26"/>
                <w:szCs w:val="26"/>
              </w:rPr>
            </w:pPr>
            <w:r>
              <w:rPr>
                <w:rFonts w:eastAsia="Calibri"/>
                <w:bCs/>
                <w:color w:val="auto"/>
                <w:sz w:val="26"/>
                <w:szCs w:val="26"/>
              </w:rPr>
              <w:t>Lí thuyết</w:t>
            </w:r>
          </w:p>
        </w:tc>
        <w:tc>
          <w:tcPr>
            <w:tcW w:w="851" w:type="dxa"/>
            <w:tcBorders>
              <w:top w:val="single" w:color="auto" w:sz="4" w:space="0"/>
              <w:left w:val="single" w:color="auto" w:sz="4" w:space="0"/>
              <w:bottom w:val="single" w:color="auto" w:sz="4" w:space="0"/>
              <w:right w:val="single" w:color="auto" w:sz="4" w:space="0"/>
            </w:tcBorders>
            <w:tcMar>
              <w:top w:w="28" w:type="dxa"/>
              <w:left w:w="28" w:type="dxa"/>
              <w:bottom w:w="28" w:type="dxa"/>
              <w:right w:w="28" w:type="dxa"/>
            </w:tcMar>
            <w:vAlign w:val="center"/>
          </w:tcPr>
          <w:p>
            <w:pPr>
              <w:spacing w:before="60" w:after="60" w:line="312" w:lineRule="auto"/>
              <w:jc w:val="center"/>
              <w:rPr>
                <w:rFonts w:eastAsia="Calibri"/>
                <w:bCs/>
                <w:color w:val="auto"/>
                <w:sz w:val="26"/>
                <w:szCs w:val="26"/>
              </w:rPr>
            </w:pPr>
            <w:r>
              <w:rPr>
                <w:rFonts w:eastAsia="Calibri"/>
                <w:bCs/>
                <w:color w:val="auto"/>
                <w:sz w:val="26"/>
                <w:szCs w:val="26"/>
              </w:rPr>
              <w:t>Thực hành</w:t>
            </w:r>
          </w:p>
        </w:tc>
        <w:tc>
          <w:tcPr>
            <w:tcW w:w="850"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bCs/>
                <w:color w:val="auto"/>
                <w:sz w:val="26"/>
                <w:szCs w:val="26"/>
              </w:rPr>
            </w:pPr>
            <w:r>
              <w:rPr>
                <w:rFonts w:eastAsia="Calibri"/>
                <w:bCs/>
                <w:color w:val="auto"/>
                <w:sz w:val="26"/>
                <w:szCs w:val="26"/>
              </w:rPr>
              <w:t>Kiểm tra</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spacing w:before="60" w:after="60" w:line="312" w:lineRule="auto"/>
              <w:rPr>
                <w:rFonts w:eastAsia="Calibri"/>
                <w:color w:val="auto"/>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1</w:t>
            </w:r>
          </w:p>
        </w:tc>
        <w:tc>
          <w:tcPr>
            <w:tcW w:w="4248" w:type="dxa"/>
            <w:tcBorders>
              <w:top w:val="single" w:color="auto" w:sz="4" w:space="0"/>
              <w:left w:val="single" w:color="auto" w:sz="4" w:space="0"/>
              <w:bottom w:val="single" w:color="auto" w:sz="4" w:space="0"/>
              <w:right w:val="single" w:color="auto" w:sz="4" w:space="0"/>
            </w:tcBorders>
            <w:vAlign w:val="center"/>
          </w:tcPr>
          <w:p>
            <w:pPr>
              <w:spacing w:before="60" w:after="60" w:line="240" w:lineRule="auto"/>
              <w:rPr>
                <w:rFonts w:eastAsia="Times New Roman"/>
                <w:color w:val="auto"/>
                <w:sz w:val="26"/>
                <w:szCs w:val="26"/>
              </w:rPr>
            </w:pPr>
            <w:r>
              <w:rPr>
                <w:rFonts w:eastAsia="Times New Roman"/>
                <w:bCs/>
                <w:color w:val="auto"/>
                <w:sz w:val="26"/>
                <w:szCs w:val="26"/>
              </w:rPr>
              <w:t xml:space="preserve">Chương 1: </w:t>
            </w:r>
            <w:r>
              <w:rPr>
                <w:rFonts w:eastAsia="Times New Roman"/>
                <w:color w:val="auto"/>
                <w:sz w:val="26"/>
                <w:szCs w:val="26"/>
              </w:rPr>
              <w:t>Máy biến áp</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240" w:lineRule="auto"/>
              <w:ind w:left="34" w:hanging="34"/>
              <w:jc w:val="center"/>
              <w:rPr>
                <w:rFonts w:eastAsia="Times New Roman"/>
                <w:color w:val="auto"/>
                <w:sz w:val="26"/>
                <w:szCs w:val="26"/>
              </w:rPr>
            </w:pPr>
            <w:r>
              <w:rPr>
                <w:rFonts w:eastAsia="Times New Roman"/>
                <w:color w:val="auto"/>
                <w:sz w:val="26"/>
                <w:szCs w:val="26"/>
              </w:rPr>
              <w:t>12</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lang w:val="en-US"/>
              </w:rPr>
            </w:pPr>
            <w:r>
              <w:rPr>
                <w:rFonts w:eastAsia="Calibri"/>
                <w:color w:val="auto"/>
                <w:sz w:val="26"/>
                <w:szCs w:val="26"/>
              </w:rPr>
              <w:t>1</w:t>
            </w:r>
            <w:r>
              <w:rPr>
                <w:rFonts w:eastAsia="Calibri"/>
                <w:color w:val="auto"/>
                <w:sz w:val="26"/>
                <w:szCs w:val="26"/>
                <w:lang w:val="en-US"/>
              </w:rPr>
              <w:t>3</w:t>
            </w:r>
          </w:p>
        </w:tc>
        <w:tc>
          <w:tcPr>
            <w:tcW w:w="851"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850" w:type="dxa"/>
            <w:vMerge w:val="restart"/>
            <w:tcBorders>
              <w:top w:val="single" w:color="auto" w:sz="4" w:space="0"/>
              <w:left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exact"/>
          <w:jc w:val="center"/>
        </w:trPr>
        <w:tc>
          <w:tcPr>
            <w:tcW w:w="694"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2</w:t>
            </w:r>
          </w:p>
        </w:tc>
        <w:tc>
          <w:tcPr>
            <w:tcW w:w="424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before="60" w:after="60" w:line="312" w:lineRule="auto"/>
              <w:rPr>
                <w:rFonts w:eastAsia="Calibri"/>
                <w:color w:val="auto"/>
                <w:sz w:val="26"/>
                <w:szCs w:val="26"/>
              </w:rPr>
            </w:pPr>
            <w:r>
              <w:rPr>
                <w:rFonts w:eastAsia="Calibri"/>
                <w:color w:val="auto"/>
                <w:sz w:val="26"/>
                <w:szCs w:val="26"/>
              </w:rPr>
              <w:t>Chương 2: Máy điện không đồng bộ</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240" w:lineRule="auto"/>
              <w:ind w:left="34" w:hanging="34"/>
              <w:jc w:val="center"/>
              <w:rPr>
                <w:rFonts w:eastAsia="Times New Roman"/>
                <w:color w:val="auto"/>
                <w:sz w:val="26"/>
                <w:szCs w:val="26"/>
              </w:rPr>
            </w:pPr>
            <w:r>
              <w:rPr>
                <w:rFonts w:eastAsia="Times New Roman"/>
                <w:color w:val="auto"/>
                <w:sz w:val="26"/>
                <w:szCs w:val="26"/>
              </w:rPr>
              <w:t>14</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lang w:val="en-US"/>
              </w:rPr>
            </w:pPr>
            <w:r>
              <w:rPr>
                <w:rFonts w:eastAsia="Calibri"/>
                <w:color w:val="auto"/>
                <w:sz w:val="26"/>
                <w:szCs w:val="26"/>
              </w:rPr>
              <w:t>1</w:t>
            </w:r>
            <w:r>
              <w:rPr>
                <w:rFonts w:eastAsia="Calibri"/>
                <w:color w:val="auto"/>
                <w:sz w:val="26"/>
                <w:szCs w:val="26"/>
                <w:lang w:val="en-US"/>
              </w:rPr>
              <w:t>2</w:t>
            </w:r>
          </w:p>
        </w:tc>
        <w:tc>
          <w:tcPr>
            <w:tcW w:w="851"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850" w:type="dxa"/>
            <w:vMerge w:val="continue"/>
            <w:tcBorders>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5"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3</w:t>
            </w:r>
          </w:p>
        </w:tc>
        <w:tc>
          <w:tcPr>
            <w:tcW w:w="4248" w:type="dxa"/>
            <w:tcBorders>
              <w:top w:val="single" w:color="auto" w:sz="4" w:space="0"/>
              <w:left w:val="single" w:color="auto" w:sz="4" w:space="0"/>
              <w:bottom w:val="single" w:color="auto" w:sz="4" w:space="0"/>
              <w:right w:val="single" w:color="auto" w:sz="4" w:space="0"/>
            </w:tcBorders>
            <w:vAlign w:val="center"/>
          </w:tcPr>
          <w:p>
            <w:pPr>
              <w:spacing w:before="60" w:after="60" w:line="240" w:lineRule="auto"/>
              <w:rPr>
                <w:rFonts w:eastAsia="Times New Roman"/>
                <w:color w:val="auto"/>
                <w:sz w:val="26"/>
                <w:szCs w:val="26"/>
              </w:rPr>
            </w:pPr>
            <w:r>
              <w:rPr>
                <w:rFonts w:eastAsia="Times New Roman"/>
                <w:bCs/>
                <w:color w:val="auto"/>
                <w:sz w:val="26"/>
                <w:szCs w:val="26"/>
              </w:rPr>
              <w:t>Chương 3: Máy điện đồng bộ</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240" w:lineRule="auto"/>
              <w:ind w:left="34" w:hanging="34"/>
              <w:jc w:val="center"/>
              <w:rPr>
                <w:rFonts w:eastAsia="Times New Roman"/>
                <w:color w:val="auto"/>
                <w:sz w:val="26"/>
                <w:szCs w:val="26"/>
              </w:rPr>
            </w:pPr>
            <w:r>
              <w:rPr>
                <w:rFonts w:eastAsia="Times New Roman"/>
                <w:color w:val="auto"/>
                <w:sz w:val="26"/>
                <w:szCs w:val="26"/>
              </w:rPr>
              <w:t>9</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9</w:t>
            </w:r>
          </w:p>
        </w:tc>
        <w:tc>
          <w:tcPr>
            <w:tcW w:w="851"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850" w:type="dxa"/>
            <w:vMerge w:val="restart"/>
            <w:tcBorders>
              <w:top w:val="single" w:color="auto" w:sz="4" w:space="0"/>
              <w:left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9"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4</w:t>
            </w:r>
          </w:p>
        </w:tc>
        <w:tc>
          <w:tcPr>
            <w:tcW w:w="4248"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rPr>
                <w:rFonts w:eastAsia="Calibri"/>
                <w:bCs/>
                <w:color w:val="auto"/>
                <w:sz w:val="26"/>
                <w:szCs w:val="26"/>
              </w:rPr>
            </w:pPr>
            <w:r>
              <w:rPr>
                <w:rFonts w:eastAsia="Calibri"/>
                <w:color w:val="auto"/>
                <w:sz w:val="26"/>
                <w:szCs w:val="26"/>
              </w:rPr>
              <w:t xml:space="preserve">Chương 4: Máy điện </w:t>
            </w:r>
            <w:r>
              <w:rPr>
                <w:rFonts w:eastAsia="Calibri"/>
                <w:bCs/>
                <w:color w:val="auto"/>
                <w:sz w:val="26"/>
                <w:szCs w:val="26"/>
              </w:rPr>
              <w:t>một chiều</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240" w:lineRule="auto"/>
              <w:ind w:left="34" w:hanging="34"/>
              <w:jc w:val="center"/>
              <w:rPr>
                <w:rFonts w:eastAsia="Times New Roman"/>
                <w:color w:val="auto"/>
                <w:sz w:val="26"/>
                <w:szCs w:val="26"/>
              </w:rPr>
            </w:pPr>
            <w:r>
              <w:rPr>
                <w:rFonts w:eastAsia="Times New Roman"/>
                <w:color w:val="auto"/>
                <w:sz w:val="26"/>
                <w:szCs w:val="26"/>
              </w:rPr>
              <w:t>10</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9</w:t>
            </w:r>
          </w:p>
        </w:tc>
        <w:tc>
          <w:tcPr>
            <w:tcW w:w="851"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850" w:type="dxa"/>
            <w:vMerge w:val="continue"/>
            <w:tcBorders>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3"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4248"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rPr>
                <w:rFonts w:eastAsia="Calibri"/>
                <w:bCs/>
                <w:color w:val="auto"/>
                <w:sz w:val="26"/>
                <w:szCs w:val="26"/>
              </w:rPr>
            </w:pPr>
            <w:r>
              <w:rPr>
                <w:rFonts w:eastAsia="Calibri"/>
                <w:bCs/>
                <w:color w:val="auto"/>
                <w:sz w:val="26"/>
                <w:szCs w:val="26"/>
              </w:rPr>
              <w:t>Tổng</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b/>
                <w:bCs/>
                <w:color w:val="auto"/>
                <w:sz w:val="26"/>
                <w:szCs w:val="26"/>
              </w:rPr>
            </w:pPr>
            <w:r>
              <w:rPr>
                <w:rFonts w:eastAsia="Calibri"/>
                <w:b/>
                <w:bCs/>
                <w:color w:val="auto"/>
                <w:sz w:val="26"/>
                <w:szCs w:val="26"/>
              </w:rPr>
              <w:t>45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b/>
                <w:bCs/>
                <w:color w:val="auto"/>
                <w:sz w:val="26"/>
                <w:szCs w:val="26"/>
              </w:rPr>
              <w:t>43</w:t>
            </w:r>
          </w:p>
        </w:tc>
        <w:tc>
          <w:tcPr>
            <w:tcW w:w="851"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c>
          <w:tcPr>
            <w:tcW w:w="850"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r>
              <w:rPr>
                <w:rFonts w:eastAsia="Calibri"/>
                <w:color w:val="auto"/>
                <w:sz w:val="26"/>
                <w:szCs w:val="26"/>
              </w:rPr>
              <w:t>2</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60" w:after="60" w:line="312" w:lineRule="auto"/>
              <w:jc w:val="center"/>
              <w:rPr>
                <w:rFonts w:eastAsia="Calibri"/>
                <w:color w:val="auto"/>
                <w:sz w:val="26"/>
                <w:szCs w:val="26"/>
              </w:rPr>
            </w:pPr>
          </w:p>
        </w:tc>
      </w:tr>
    </w:tbl>
    <w:p>
      <w:pPr>
        <w:tabs>
          <w:tab w:val="right" w:pos="426"/>
        </w:tabs>
        <w:spacing w:before="60" w:after="60" w:line="312" w:lineRule="auto"/>
        <w:jc w:val="both"/>
        <w:rPr>
          <w:rFonts w:eastAsia="Calibri"/>
          <w:b/>
          <w:iCs/>
          <w:color w:val="auto"/>
          <w:sz w:val="26"/>
          <w:szCs w:val="26"/>
          <w:lang w:val="sv-SE"/>
        </w:rPr>
      </w:pPr>
      <w:r>
        <w:rPr>
          <w:rFonts w:eastAsia="Calibri"/>
          <w:b/>
          <w:iCs/>
          <w:color w:val="auto"/>
          <w:sz w:val="26"/>
          <w:szCs w:val="26"/>
          <w:lang w:val="sv-SE"/>
        </w:rPr>
        <w:t>2. Nội dung chi tiết:</w:t>
      </w:r>
    </w:p>
    <w:p>
      <w:pPr>
        <w:keepNext/>
        <w:spacing w:before="60" w:after="60" w:line="240" w:lineRule="auto"/>
        <w:rPr>
          <w:rFonts w:eastAsia="Times New Roman"/>
          <w:bCs/>
          <w:color w:val="auto"/>
          <w:sz w:val="26"/>
          <w:szCs w:val="26"/>
        </w:rPr>
      </w:pPr>
      <w:r>
        <w:rPr>
          <w:rFonts w:eastAsia="Times New Roman"/>
          <w:bCs/>
          <w:color w:val="auto"/>
          <w:sz w:val="26"/>
          <w:szCs w:val="26"/>
        </w:rPr>
        <w:t>- Giờ tự học không tính vào tổng số tiết</w:t>
      </w:r>
    </w:p>
    <w:p>
      <w:pPr>
        <w:tabs>
          <w:tab w:val="right" w:pos="9354"/>
        </w:tabs>
        <w:spacing w:before="60" w:after="60" w:line="312" w:lineRule="auto"/>
        <w:rPr>
          <w:rFonts w:eastAsia="Calibri"/>
          <w:b/>
          <w:bCs/>
          <w:color w:val="auto"/>
          <w:sz w:val="26"/>
          <w:szCs w:val="26"/>
        </w:rPr>
      </w:pPr>
      <w:r>
        <w:rPr>
          <w:rFonts w:eastAsia="Calibri"/>
          <w:b/>
          <w:color w:val="auto"/>
          <w:sz w:val="26"/>
          <w:szCs w:val="26"/>
        </w:rPr>
        <w:t xml:space="preserve">Chương 1: </w:t>
      </w:r>
      <w:r>
        <w:rPr>
          <w:rFonts w:eastAsia="Calibri"/>
          <w:b/>
          <w:bCs/>
          <w:color w:val="auto"/>
          <w:sz w:val="26"/>
          <w:szCs w:val="26"/>
        </w:rPr>
        <w:t>Máy biến áp</w:t>
      </w:r>
      <w:r>
        <w:rPr>
          <w:rFonts w:eastAsia="Calibri"/>
          <w:bCs/>
          <w:color w:val="auto"/>
          <w:sz w:val="26"/>
          <w:szCs w:val="26"/>
        </w:rPr>
        <w:t xml:space="preserve"> </w:t>
      </w:r>
      <w:r>
        <w:rPr>
          <w:rFonts w:eastAsia="Calibri"/>
          <w:i/>
          <w:iCs/>
          <w:color w:val="auto"/>
          <w:sz w:val="26"/>
          <w:szCs w:val="26"/>
          <w:lang w:val="de-DE"/>
        </w:rPr>
        <w:tab/>
      </w:r>
      <w:r>
        <w:rPr>
          <w:rFonts w:eastAsia="Calibri"/>
          <w:i/>
          <w:iCs/>
          <w:color w:val="auto"/>
          <w:sz w:val="26"/>
          <w:szCs w:val="26"/>
          <w:lang w:val="de-DE"/>
        </w:rPr>
        <w:t>Thời gian: 1</w:t>
      </w:r>
      <w:r>
        <w:rPr>
          <w:rFonts w:eastAsia="Calibri"/>
          <w:i/>
          <w:iCs/>
          <w:color w:val="auto"/>
          <w:sz w:val="26"/>
          <w:szCs w:val="26"/>
          <w:lang w:val="en-US"/>
        </w:rPr>
        <w:t>3</w:t>
      </w:r>
      <w:r>
        <w:rPr>
          <w:rFonts w:eastAsia="Calibri"/>
          <w:i/>
          <w:iCs/>
          <w:color w:val="auto"/>
          <w:sz w:val="26"/>
          <w:szCs w:val="26"/>
          <w:lang w:val="de-DE"/>
        </w:rPr>
        <w:t xml:space="preserve"> giờ</w:t>
      </w:r>
    </w:p>
    <w:p>
      <w:pPr>
        <w:spacing w:before="60" w:after="60" w:line="240" w:lineRule="auto"/>
        <w:jc w:val="both"/>
        <w:rPr>
          <w:rFonts w:eastAsia="Times New Roman"/>
          <w:i/>
          <w:color w:val="auto"/>
          <w:sz w:val="26"/>
          <w:szCs w:val="26"/>
        </w:rPr>
      </w:pPr>
      <w:r>
        <w:rPr>
          <w:rFonts w:eastAsia="Times New Roman"/>
          <w:i/>
          <w:color w:val="auto"/>
          <w:sz w:val="26"/>
          <w:szCs w:val="26"/>
        </w:rPr>
        <w:t>Mục tiêu:</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 xml:space="preserve">Trình bày </w:t>
      </w:r>
      <w:r>
        <w:rPr>
          <w:rFonts w:eastAsia="Times New Roman" w:cs="Arial"/>
          <w:color w:val="auto"/>
          <w:sz w:val="26"/>
          <w:szCs w:val="26"/>
          <w:lang w:val="da-DK"/>
        </w:rPr>
        <w:t>đượ</w:t>
      </w:r>
      <w:r>
        <w:rPr>
          <w:rFonts w:eastAsia="Times New Roman"/>
          <w:color w:val="auto"/>
          <w:sz w:val="26"/>
          <w:szCs w:val="26"/>
          <w:lang w:val="da-DK"/>
        </w:rPr>
        <w:t>c c</w:t>
      </w:r>
      <w:r>
        <w:rPr>
          <w:rFonts w:eastAsia="Times New Roman" w:cs="Arial"/>
          <w:color w:val="auto"/>
          <w:sz w:val="26"/>
          <w:szCs w:val="26"/>
          <w:lang w:val="da-DK"/>
        </w:rPr>
        <w:t>ấ</w:t>
      </w:r>
      <w:r>
        <w:rPr>
          <w:rFonts w:eastAsia="Times New Roman"/>
          <w:color w:val="auto"/>
          <w:sz w:val="26"/>
          <w:szCs w:val="26"/>
          <w:lang w:val="da-DK"/>
        </w:rPr>
        <w:t>u t</w:t>
      </w:r>
      <w:r>
        <w:rPr>
          <w:rFonts w:eastAsia="Times New Roman" w:cs="Arial"/>
          <w:color w:val="auto"/>
          <w:sz w:val="26"/>
          <w:szCs w:val="26"/>
          <w:lang w:val="da-DK"/>
        </w:rPr>
        <w:t>ạ</w:t>
      </w:r>
      <w:r>
        <w:rPr>
          <w:rFonts w:eastAsia="Times New Roman"/>
          <w:color w:val="auto"/>
          <w:sz w:val="26"/>
          <w:szCs w:val="26"/>
          <w:lang w:val="da-DK"/>
        </w:rPr>
        <w:t>o, nguyên lý làm việc, đặc tính và ứng dụng của máy biến áp.</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Tính</w:t>
      </w:r>
      <w:r>
        <w:rPr>
          <w:rFonts w:eastAsia="Times New Roman"/>
          <w:color w:val="auto"/>
          <w:sz w:val="26"/>
          <w:szCs w:val="26"/>
        </w:rPr>
        <w:t xml:space="preserve"> toán được các thông số điện cơ bản của máy biến áp</w:t>
      </w:r>
    </w:p>
    <w:p>
      <w:pPr>
        <w:spacing w:before="60" w:after="60" w:line="240" w:lineRule="auto"/>
        <w:jc w:val="both"/>
        <w:rPr>
          <w:rFonts w:eastAsia="Times New Roman"/>
          <w:i/>
          <w:color w:val="auto"/>
          <w:sz w:val="26"/>
          <w:szCs w:val="26"/>
        </w:rPr>
      </w:pPr>
      <w:r>
        <w:rPr>
          <w:rFonts w:eastAsia="Times New Roman"/>
          <w:i/>
          <w:color w:val="auto"/>
          <w:sz w:val="26"/>
          <w:szCs w:val="26"/>
        </w:rPr>
        <w:t>Nội dung:</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 xml:space="preserve">Khái niệm chung </w:t>
      </w:r>
      <w:r>
        <w:rPr>
          <w:rFonts w:eastAsia="Calibri"/>
          <w:color w:val="auto"/>
          <w:sz w:val="26"/>
          <w:szCs w:val="26"/>
        </w:rPr>
        <w:t xml:space="preserve"> </w:t>
      </w:r>
    </w:p>
    <w:p>
      <w:pPr>
        <w:numPr>
          <w:ilvl w:val="0"/>
          <w:numId w:val="5"/>
        </w:numPr>
        <w:spacing w:before="60" w:after="60" w:line="240" w:lineRule="auto"/>
        <w:jc w:val="both"/>
        <w:rPr>
          <w:rFonts w:eastAsia="Calibri"/>
          <w:color w:val="auto"/>
          <w:sz w:val="26"/>
          <w:szCs w:val="26"/>
        </w:rPr>
      </w:pPr>
      <w:r>
        <w:rPr>
          <w:rFonts w:eastAsia="Calibri"/>
          <w:color w:val="auto"/>
          <w:sz w:val="26"/>
          <w:szCs w:val="26"/>
        </w:rPr>
        <w:t>C</w:t>
      </w:r>
      <w:r>
        <w:rPr>
          <w:rFonts w:eastAsia="Calibri"/>
          <w:color w:val="auto"/>
          <w:sz w:val="26"/>
          <w:szCs w:val="26"/>
          <w:lang w:val="vi-VN"/>
        </w:rPr>
        <w:t>ấu tạo</w:t>
      </w:r>
      <w:r>
        <w:rPr>
          <w:rFonts w:eastAsia="Calibri"/>
          <w:color w:val="auto"/>
          <w:sz w:val="26"/>
          <w:szCs w:val="26"/>
        </w:rPr>
        <w:t xml:space="preserve"> </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 xml:space="preserve">Nguyên lý làm việc của </w:t>
      </w:r>
      <w:r>
        <w:rPr>
          <w:rFonts w:eastAsia="Calibri"/>
          <w:color w:val="auto"/>
          <w:sz w:val="26"/>
          <w:szCs w:val="26"/>
        </w:rPr>
        <w:t xml:space="preserve">máy biến áp </w:t>
      </w:r>
    </w:p>
    <w:p>
      <w:pPr>
        <w:numPr>
          <w:ilvl w:val="0"/>
          <w:numId w:val="5"/>
        </w:numPr>
        <w:spacing w:before="60" w:after="60" w:line="240" w:lineRule="auto"/>
        <w:jc w:val="both"/>
        <w:rPr>
          <w:rFonts w:eastAsia="Calibri"/>
          <w:color w:val="auto"/>
          <w:sz w:val="26"/>
          <w:szCs w:val="26"/>
        </w:rPr>
      </w:pPr>
      <w:r>
        <w:rPr>
          <w:rFonts w:eastAsia="Times New Roman"/>
          <w:color w:val="auto"/>
          <w:sz w:val="26"/>
          <w:szCs w:val="26"/>
          <w:lang w:val="en-US"/>
        </w:rPr>
        <w:t>C</w:t>
      </w:r>
      <w:r>
        <w:rPr>
          <w:rFonts w:eastAsia="Times New Roman"/>
          <w:color w:val="auto"/>
          <w:sz w:val="26"/>
          <w:szCs w:val="26"/>
        </w:rPr>
        <w:t>ác</w:t>
      </w:r>
      <w:r>
        <w:rPr>
          <w:rFonts w:eastAsia="Times New Roman"/>
          <w:color w:val="auto"/>
          <w:sz w:val="26"/>
          <w:szCs w:val="26"/>
          <w:lang w:val="en-US"/>
        </w:rPr>
        <w:t xml:space="preserve"> p</w:t>
      </w:r>
      <w:r>
        <w:rPr>
          <w:rFonts w:eastAsia="Calibri"/>
          <w:color w:val="auto"/>
          <w:sz w:val="26"/>
          <w:szCs w:val="26"/>
        </w:rPr>
        <w:t xml:space="preserve">hương trình </w:t>
      </w:r>
      <w:r>
        <w:rPr>
          <w:rFonts w:eastAsia="Calibri"/>
          <w:color w:val="auto"/>
          <w:sz w:val="26"/>
          <w:szCs w:val="26"/>
          <w:lang w:val="vi-VN"/>
        </w:rPr>
        <w:t xml:space="preserve">của </w:t>
      </w:r>
      <w:r>
        <w:rPr>
          <w:rFonts w:eastAsia="Calibri"/>
          <w:color w:val="auto"/>
          <w:sz w:val="26"/>
          <w:szCs w:val="26"/>
        </w:rPr>
        <w:t>máy biến áp</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Mạch điện tương đương của máy biến áp</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Chế độ không tải</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Chế độ ngắn mạch</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Chế độ có tải</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Máy biến áp ba pha</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Máy biến áp làm việc song song</w:t>
      </w:r>
    </w:p>
    <w:p>
      <w:pPr>
        <w:numPr>
          <w:ilvl w:val="0"/>
          <w:numId w:val="5"/>
        </w:numPr>
        <w:spacing w:before="60" w:after="60" w:line="240" w:lineRule="auto"/>
        <w:jc w:val="both"/>
        <w:rPr>
          <w:rFonts w:eastAsia="Calibri"/>
          <w:color w:val="auto"/>
          <w:sz w:val="26"/>
          <w:szCs w:val="26"/>
        </w:rPr>
      </w:pPr>
      <w:r>
        <w:rPr>
          <w:rFonts w:eastAsia="Calibri"/>
          <w:color w:val="auto"/>
          <w:sz w:val="26"/>
          <w:szCs w:val="26"/>
          <w:lang w:val="vi-VN"/>
        </w:rPr>
        <w:t xml:space="preserve"> Máy biến áp đặc biệt</w:t>
      </w:r>
    </w:p>
    <w:p>
      <w:pPr>
        <w:tabs>
          <w:tab w:val="right" w:pos="9354"/>
        </w:tabs>
        <w:spacing w:before="60" w:after="60" w:line="312" w:lineRule="auto"/>
        <w:rPr>
          <w:rFonts w:eastAsia="Calibri"/>
          <w:b/>
          <w:bCs/>
          <w:color w:val="auto"/>
          <w:sz w:val="26"/>
          <w:szCs w:val="26"/>
        </w:rPr>
      </w:pPr>
      <w:r>
        <w:rPr>
          <w:rFonts w:eastAsia="Calibri"/>
          <w:b/>
          <w:color w:val="auto"/>
          <w:sz w:val="26"/>
          <w:szCs w:val="26"/>
        </w:rPr>
        <w:t>Chương 2: Máy điện không đồng bộ</w:t>
      </w:r>
      <w:r>
        <w:rPr>
          <w:rFonts w:eastAsia="Calibri"/>
          <w:color w:val="auto"/>
          <w:sz w:val="26"/>
          <w:szCs w:val="26"/>
        </w:rPr>
        <w:t xml:space="preserve"> </w:t>
      </w:r>
      <w:r>
        <w:rPr>
          <w:rFonts w:eastAsia="Calibri"/>
          <w:i/>
          <w:iCs/>
          <w:color w:val="auto"/>
          <w:sz w:val="26"/>
          <w:szCs w:val="26"/>
          <w:lang w:val="de-DE"/>
        </w:rPr>
        <w:tab/>
      </w:r>
      <w:r>
        <w:rPr>
          <w:rFonts w:eastAsia="Calibri"/>
          <w:i/>
          <w:iCs/>
          <w:color w:val="auto"/>
          <w:sz w:val="26"/>
          <w:szCs w:val="26"/>
          <w:lang w:val="de-DE"/>
        </w:rPr>
        <w:t>Thời gian: 1</w:t>
      </w:r>
      <w:r>
        <w:rPr>
          <w:rFonts w:eastAsia="Calibri"/>
          <w:i/>
          <w:iCs/>
          <w:color w:val="auto"/>
          <w:sz w:val="26"/>
          <w:szCs w:val="26"/>
          <w:lang w:val="en-US"/>
        </w:rPr>
        <w:t>2</w:t>
      </w:r>
      <w:r>
        <w:rPr>
          <w:rFonts w:eastAsia="Calibri"/>
          <w:i/>
          <w:iCs/>
          <w:color w:val="auto"/>
          <w:sz w:val="26"/>
          <w:szCs w:val="26"/>
          <w:lang w:val="de-DE"/>
        </w:rPr>
        <w:t xml:space="preserve"> giờ</w:t>
      </w:r>
    </w:p>
    <w:p>
      <w:pPr>
        <w:spacing w:before="60" w:after="60" w:line="240" w:lineRule="auto"/>
        <w:jc w:val="both"/>
        <w:rPr>
          <w:rFonts w:eastAsia="Times New Roman"/>
          <w:i/>
          <w:color w:val="auto"/>
          <w:sz w:val="26"/>
          <w:szCs w:val="26"/>
        </w:rPr>
      </w:pPr>
      <w:r>
        <w:rPr>
          <w:rFonts w:eastAsia="Times New Roman"/>
          <w:i/>
          <w:color w:val="auto"/>
          <w:sz w:val="26"/>
          <w:szCs w:val="26"/>
        </w:rPr>
        <w:t>Mục tiêu:</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 xml:space="preserve">Trình bày </w:t>
      </w:r>
      <w:r>
        <w:rPr>
          <w:rFonts w:eastAsia="Times New Roman" w:cs="Arial"/>
          <w:color w:val="auto"/>
          <w:sz w:val="26"/>
          <w:szCs w:val="26"/>
          <w:lang w:val="da-DK"/>
        </w:rPr>
        <w:t>đượ</w:t>
      </w:r>
      <w:r>
        <w:rPr>
          <w:rFonts w:eastAsia="Times New Roman"/>
          <w:color w:val="auto"/>
          <w:sz w:val="26"/>
          <w:szCs w:val="26"/>
          <w:lang w:val="da-DK"/>
        </w:rPr>
        <w:t>c c</w:t>
      </w:r>
      <w:r>
        <w:rPr>
          <w:rFonts w:eastAsia="Times New Roman" w:cs="Arial"/>
          <w:color w:val="auto"/>
          <w:sz w:val="26"/>
          <w:szCs w:val="26"/>
          <w:lang w:val="da-DK"/>
        </w:rPr>
        <w:t>ấ</w:t>
      </w:r>
      <w:r>
        <w:rPr>
          <w:rFonts w:eastAsia="Times New Roman"/>
          <w:color w:val="auto"/>
          <w:sz w:val="26"/>
          <w:szCs w:val="26"/>
          <w:lang w:val="da-DK"/>
        </w:rPr>
        <w:t>u t</w:t>
      </w:r>
      <w:r>
        <w:rPr>
          <w:rFonts w:eastAsia="Times New Roman" w:cs="Arial"/>
          <w:color w:val="auto"/>
          <w:sz w:val="26"/>
          <w:szCs w:val="26"/>
          <w:lang w:val="da-DK"/>
        </w:rPr>
        <w:t>ạ</w:t>
      </w:r>
      <w:r>
        <w:rPr>
          <w:rFonts w:eastAsia="Times New Roman"/>
          <w:color w:val="auto"/>
          <w:sz w:val="26"/>
          <w:szCs w:val="26"/>
          <w:lang w:val="da-DK"/>
        </w:rPr>
        <w:t>o, nguyên lý làm việc, đặc tính và ứng dụng của máy điện không đồng bộ.</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Tính</w:t>
      </w:r>
      <w:r>
        <w:rPr>
          <w:rFonts w:eastAsia="Times New Roman"/>
          <w:color w:val="auto"/>
          <w:sz w:val="26"/>
          <w:szCs w:val="26"/>
        </w:rPr>
        <w:t xml:space="preserve"> toán được các thông số điện cơ bản của máy </w:t>
      </w:r>
      <w:r>
        <w:rPr>
          <w:rFonts w:eastAsia="Times New Roman"/>
          <w:color w:val="auto"/>
          <w:sz w:val="26"/>
          <w:szCs w:val="26"/>
          <w:lang w:val="da-DK"/>
        </w:rPr>
        <w:t>điện không đồng bộ.</w:t>
      </w:r>
    </w:p>
    <w:p>
      <w:pPr>
        <w:spacing w:before="60" w:after="60" w:line="240" w:lineRule="auto"/>
        <w:jc w:val="both"/>
        <w:rPr>
          <w:rFonts w:eastAsia="Times New Roman"/>
          <w:i/>
          <w:color w:val="auto"/>
          <w:sz w:val="26"/>
          <w:szCs w:val="26"/>
        </w:rPr>
      </w:pPr>
      <w:r>
        <w:rPr>
          <w:rFonts w:eastAsia="Times New Roman"/>
          <w:i/>
          <w:color w:val="auto"/>
          <w:sz w:val="26"/>
          <w:szCs w:val="26"/>
        </w:rPr>
        <w:t>Nội dung:</w:t>
      </w:r>
    </w:p>
    <w:p>
      <w:pPr>
        <w:numPr>
          <w:ilvl w:val="0"/>
          <w:numId w:val="6"/>
        </w:numPr>
        <w:spacing w:before="60" w:after="60" w:line="240" w:lineRule="auto"/>
        <w:jc w:val="both"/>
        <w:rPr>
          <w:rFonts w:eastAsia="Calibri"/>
          <w:color w:val="auto"/>
          <w:sz w:val="26"/>
          <w:szCs w:val="26"/>
        </w:rPr>
      </w:pPr>
      <w:r>
        <w:rPr>
          <w:rFonts w:eastAsia="Calibri"/>
          <w:color w:val="auto"/>
          <w:sz w:val="26"/>
          <w:szCs w:val="26"/>
          <w:lang w:val="vi-VN"/>
        </w:rPr>
        <w:t xml:space="preserve">Khái niệm chung </w:t>
      </w:r>
      <w:r>
        <w:rPr>
          <w:rFonts w:eastAsia="Calibri"/>
          <w:color w:val="auto"/>
          <w:sz w:val="26"/>
          <w:szCs w:val="26"/>
        </w:rPr>
        <w:t xml:space="preserve"> </w:t>
      </w:r>
    </w:p>
    <w:p>
      <w:pPr>
        <w:numPr>
          <w:ilvl w:val="0"/>
          <w:numId w:val="6"/>
        </w:numPr>
        <w:spacing w:before="60" w:after="60" w:line="240" w:lineRule="auto"/>
        <w:jc w:val="both"/>
        <w:rPr>
          <w:rFonts w:eastAsia="Calibri"/>
          <w:color w:val="auto"/>
          <w:sz w:val="26"/>
          <w:szCs w:val="26"/>
        </w:rPr>
      </w:pPr>
      <w:r>
        <w:rPr>
          <w:rFonts w:eastAsia="Calibri"/>
          <w:color w:val="auto"/>
          <w:sz w:val="26"/>
          <w:szCs w:val="26"/>
        </w:rPr>
        <w:t>C</w:t>
      </w:r>
      <w:r>
        <w:rPr>
          <w:rFonts w:eastAsia="Calibri"/>
          <w:color w:val="auto"/>
          <w:sz w:val="26"/>
          <w:szCs w:val="26"/>
          <w:lang w:val="vi-VN"/>
        </w:rPr>
        <w:t xml:space="preserve">ấu tạo </w:t>
      </w:r>
      <w:r>
        <w:rPr>
          <w:rFonts w:eastAsia="Calibri"/>
          <w:color w:val="auto"/>
          <w:sz w:val="26"/>
          <w:szCs w:val="26"/>
        </w:rPr>
        <w:t xml:space="preserve"> </w:t>
      </w:r>
    </w:p>
    <w:p>
      <w:pPr>
        <w:numPr>
          <w:ilvl w:val="0"/>
          <w:numId w:val="6"/>
        </w:numPr>
        <w:spacing w:before="60" w:after="60" w:line="240" w:lineRule="auto"/>
        <w:jc w:val="both"/>
        <w:rPr>
          <w:rFonts w:eastAsia="Calibri"/>
          <w:color w:val="auto"/>
          <w:sz w:val="26"/>
          <w:szCs w:val="26"/>
        </w:rPr>
      </w:pPr>
      <w:r>
        <w:rPr>
          <w:rFonts w:eastAsia="Calibri"/>
          <w:color w:val="auto"/>
          <w:sz w:val="26"/>
          <w:szCs w:val="26"/>
          <w:lang w:val="vi-VN"/>
        </w:rPr>
        <w:t>Từ trường trong động cơ</w:t>
      </w:r>
      <w:r>
        <w:rPr>
          <w:rFonts w:eastAsia="Calibri"/>
          <w:color w:val="auto"/>
          <w:sz w:val="26"/>
          <w:szCs w:val="26"/>
        </w:rPr>
        <w:t xml:space="preserve"> không đồng bộ</w:t>
      </w:r>
      <w:r>
        <w:rPr>
          <w:rFonts w:eastAsia="Calibri"/>
          <w:color w:val="auto"/>
          <w:sz w:val="26"/>
          <w:szCs w:val="26"/>
          <w:lang w:val="vi-VN"/>
        </w:rPr>
        <w:t xml:space="preserve"> ba pha</w:t>
      </w:r>
      <w:r>
        <w:rPr>
          <w:rFonts w:eastAsia="Calibri"/>
          <w:color w:val="auto"/>
          <w:sz w:val="26"/>
          <w:szCs w:val="26"/>
        </w:rPr>
        <w:t>.</w:t>
      </w:r>
    </w:p>
    <w:p>
      <w:pPr>
        <w:numPr>
          <w:ilvl w:val="0"/>
          <w:numId w:val="6"/>
        </w:numPr>
        <w:spacing w:before="60" w:after="60" w:line="240" w:lineRule="auto"/>
        <w:jc w:val="both"/>
        <w:rPr>
          <w:rFonts w:eastAsia="Calibri"/>
          <w:color w:val="auto"/>
          <w:sz w:val="26"/>
          <w:szCs w:val="26"/>
        </w:rPr>
      </w:pPr>
      <w:r>
        <w:rPr>
          <w:rFonts w:eastAsia="Calibri"/>
          <w:color w:val="auto"/>
          <w:sz w:val="26"/>
          <w:szCs w:val="26"/>
          <w:lang w:val="vi-VN"/>
        </w:rPr>
        <w:t xml:space="preserve">Nguyên lý làm việc của </w:t>
      </w:r>
      <w:r>
        <w:rPr>
          <w:rFonts w:eastAsia="Calibri"/>
          <w:color w:val="auto"/>
          <w:sz w:val="26"/>
          <w:szCs w:val="26"/>
        </w:rPr>
        <w:t>động cơ không đồng bộ.</w:t>
      </w:r>
    </w:p>
    <w:p>
      <w:pPr>
        <w:numPr>
          <w:ilvl w:val="0"/>
          <w:numId w:val="6"/>
        </w:numPr>
        <w:spacing w:before="60" w:after="60" w:line="240" w:lineRule="auto"/>
        <w:jc w:val="both"/>
        <w:rPr>
          <w:rFonts w:eastAsia="Calibri"/>
          <w:color w:val="auto"/>
          <w:sz w:val="26"/>
          <w:szCs w:val="26"/>
        </w:rPr>
      </w:pPr>
      <w:r>
        <w:rPr>
          <w:rFonts w:eastAsia="Times New Roman"/>
          <w:color w:val="auto"/>
          <w:sz w:val="26"/>
          <w:szCs w:val="26"/>
          <w:lang w:val="en-US"/>
        </w:rPr>
        <w:t>C</w:t>
      </w:r>
      <w:r>
        <w:rPr>
          <w:rFonts w:eastAsia="Times New Roman"/>
          <w:color w:val="auto"/>
          <w:sz w:val="26"/>
          <w:szCs w:val="26"/>
        </w:rPr>
        <w:t>ác</w:t>
      </w:r>
      <w:r>
        <w:rPr>
          <w:rFonts w:eastAsia="Times New Roman"/>
          <w:color w:val="auto"/>
          <w:sz w:val="26"/>
          <w:szCs w:val="26"/>
          <w:lang w:val="en-US"/>
        </w:rPr>
        <w:t xml:space="preserve"> p</w:t>
      </w:r>
      <w:r>
        <w:rPr>
          <w:rFonts w:eastAsia="Calibri"/>
          <w:color w:val="auto"/>
          <w:sz w:val="26"/>
          <w:szCs w:val="26"/>
        </w:rPr>
        <w:t xml:space="preserve">hương trình </w:t>
      </w:r>
      <w:r>
        <w:rPr>
          <w:rFonts w:eastAsia="Calibri"/>
          <w:color w:val="auto"/>
          <w:sz w:val="26"/>
          <w:szCs w:val="26"/>
          <w:lang w:val="vi-VN"/>
        </w:rPr>
        <w:t>của</w:t>
      </w:r>
      <w:r>
        <w:rPr>
          <w:rFonts w:eastAsia="Calibri"/>
          <w:color w:val="auto"/>
          <w:sz w:val="26"/>
          <w:szCs w:val="26"/>
          <w:lang w:val="en-US"/>
        </w:rPr>
        <w:t xml:space="preserve"> </w:t>
      </w:r>
      <w:r>
        <w:rPr>
          <w:rFonts w:eastAsia="Calibri"/>
          <w:color w:val="auto"/>
          <w:sz w:val="26"/>
          <w:szCs w:val="26"/>
        </w:rPr>
        <w:t>động cơ không đồng bộ</w:t>
      </w:r>
    </w:p>
    <w:p>
      <w:pPr>
        <w:numPr>
          <w:ilvl w:val="0"/>
          <w:numId w:val="6"/>
        </w:numPr>
        <w:spacing w:before="60" w:after="60" w:line="240" w:lineRule="auto"/>
        <w:jc w:val="both"/>
        <w:rPr>
          <w:rFonts w:eastAsia="Calibri"/>
          <w:color w:val="auto"/>
          <w:sz w:val="26"/>
          <w:szCs w:val="26"/>
        </w:rPr>
      </w:pPr>
      <w:r>
        <w:rPr>
          <w:rFonts w:eastAsia="Calibri"/>
          <w:color w:val="auto"/>
          <w:sz w:val="26"/>
          <w:szCs w:val="26"/>
          <w:lang w:val="vi-VN"/>
        </w:rPr>
        <w:t xml:space="preserve">Mạch điện tương đương của </w:t>
      </w:r>
      <w:r>
        <w:rPr>
          <w:rFonts w:eastAsia="Calibri"/>
          <w:color w:val="auto"/>
          <w:sz w:val="26"/>
          <w:szCs w:val="26"/>
        </w:rPr>
        <w:t>động cơ không đồng bộ</w:t>
      </w:r>
    </w:p>
    <w:p>
      <w:pPr>
        <w:numPr>
          <w:ilvl w:val="0"/>
          <w:numId w:val="6"/>
        </w:numPr>
        <w:spacing w:before="60" w:after="60" w:line="240" w:lineRule="auto"/>
        <w:jc w:val="both"/>
        <w:rPr>
          <w:rFonts w:eastAsia="Calibri"/>
          <w:color w:val="auto"/>
          <w:sz w:val="26"/>
          <w:szCs w:val="26"/>
        </w:rPr>
      </w:pPr>
      <w:r>
        <w:rPr>
          <w:rFonts w:eastAsia="Times New Roman"/>
          <w:color w:val="auto"/>
          <w:sz w:val="26"/>
          <w:szCs w:val="26"/>
          <w:lang w:val="en-US"/>
        </w:rPr>
        <w:t>B</w:t>
      </w:r>
      <w:r>
        <w:rPr>
          <w:rFonts w:eastAsia="Times New Roman"/>
          <w:color w:val="auto"/>
          <w:sz w:val="26"/>
          <w:szCs w:val="26"/>
          <w:lang w:val="da-DK"/>
        </w:rPr>
        <w:t>iểu</w:t>
      </w:r>
      <w:r>
        <w:rPr>
          <w:rFonts w:eastAsia="Times New Roman"/>
          <w:color w:val="auto"/>
          <w:sz w:val="26"/>
          <w:szCs w:val="26"/>
          <w:lang w:val="en-US"/>
        </w:rPr>
        <w:t xml:space="preserve"> </w:t>
      </w:r>
      <w:r>
        <w:rPr>
          <w:rFonts w:eastAsia="Times New Roman"/>
          <w:color w:val="auto"/>
          <w:sz w:val="26"/>
          <w:szCs w:val="26"/>
          <w:lang w:val="da-DK"/>
        </w:rPr>
        <w:t>đồ</w:t>
      </w:r>
      <w:r>
        <w:rPr>
          <w:rFonts w:eastAsia="Times New Roman"/>
          <w:color w:val="auto"/>
          <w:sz w:val="26"/>
          <w:szCs w:val="26"/>
          <w:lang w:val="en-US"/>
        </w:rPr>
        <w:t xml:space="preserve"> năng </w:t>
      </w:r>
      <w:r>
        <w:rPr>
          <w:rFonts w:eastAsia="Calibri"/>
          <w:color w:val="auto"/>
          <w:sz w:val="26"/>
          <w:szCs w:val="26"/>
          <w:lang w:val="pl-PL"/>
        </w:rPr>
        <w:t>lượng</w:t>
      </w:r>
      <w:r>
        <w:rPr>
          <w:rFonts w:eastAsia="Calibri"/>
          <w:color w:val="auto"/>
          <w:sz w:val="26"/>
          <w:szCs w:val="26"/>
          <w:lang w:val="en-US"/>
        </w:rPr>
        <w:t xml:space="preserve"> và</w:t>
      </w:r>
      <w:r>
        <w:rPr>
          <w:rFonts w:eastAsia="Times New Roman"/>
          <w:color w:val="auto"/>
          <w:sz w:val="26"/>
          <w:szCs w:val="26"/>
          <w:lang w:val="en-US"/>
        </w:rPr>
        <w:t xml:space="preserve"> </w:t>
      </w:r>
      <w:r>
        <w:rPr>
          <w:rFonts w:eastAsia="Calibri"/>
          <w:color w:val="auto"/>
          <w:sz w:val="26"/>
          <w:szCs w:val="26"/>
          <w:lang w:val="vi-VN"/>
        </w:rPr>
        <w:t xml:space="preserve"> </w:t>
      </w:r>
      <w:r>
        <w:rPr>
          <w:rFonts w:eastAsia="Calibri"/>
          <w:color w:val="auto"/>
          <w:sz w:val="26"/>
          <w:szCs w:val="26"/>
          <w:lang w:val="en-US"/>
        </w:rPr>
        <w:t>h</w:t>
      </w:r>
      <w:r>
        <w:rPr>
          <w:rFonts w:eastAsia="Times New Roman"/>
          <w:color w:val="auto"/>
          <w:sz w:val="26"/>
          <w:szCs w:val="26"/>
          <w:lang w:val="da-DK"/>
        </w:rPr>
        <w:t>iệ</w:t>
      </w:r>
      <w:r>
        <w:rPr>
          <w:rFonts w:eastAsia="Times New Roman"/>
          <w:color w:val="auto"/>
          <w:sz w:val="26"/>
          <w:szCs w:val="26"/>
          <w:lang w:val="en-US"/>
        </w:rPr>
        <w:t xml:space="preserve">u </w:t>
      </w:r>
      <w:r>
        <w:rPr>
          <w:rFonts w:eastAsia="Calibri"/>
          <w:color w:val="auto"/>
          <w:sz w:val="26"/>
          <w:szCs w:val="26"/>
          <w:lang w:val="vi-VN"/>
        </w:rPr>
        <w:t xml:space="preserve">suất của </w:t>
      </w:r>
      <w:r>
        <w:rPr>
          <w:rFonts w:eastAsia="Calibri"/>
          <w:color w:val="auto"/>
          <w:sz w:val="26"/>
          <w:szCs w:val="26"/>
        </w:rPr>
        <w:t>động cơ không đồng bộ</w:t>
      </w:r>
    </w:p>
    <w:p>
      <w:pPr>
        <w:numPr>
          <w:ilvl w:val="0"/>
          <w:numId w:val="6"/>
        </w:numPr>
        <w:spacing w:before="60" w:after="60" w:line="240" w:lineRule="auto"/>
        <w:jc w:val="both"/>
        <w:rPr>
          <w:rFonts w:eastAsia="Calibri"/>
          <w:color w:val="auto"/>
          <w:sz w:val="26"/>
          <w:szCs w:val="26"/>
        </w:rPr>
      </w:pPr>
      <w:r>
        <w:rPr>
          <w:rFonts w:eastAsia="Calibri"/>
          <w:color w:val="auto"/>
          <w:sz w:val="26"/>
          <w:szCs w:val="26"/>
          <w:lang w:val="vi-VN"/>
        </w:rPr>
        <w:t>Momen quay của</w:t>
      </w:r>
      <w:r>
        <w:rPr>
          <w:rFonts w:eastAsia="Calibri"/>
          <w:color w:val="auto"/>
          <w:sz w:val="26"/>
          <w:szCs w:val="26"/>
        </w:rPr>
        <w:t xml:space="preserve"> động cơ không đồng bộ</w:t>
      </w:r>
    </w:p>
    <w:p>
      <w:pPr>
        <w:numPr>
          <w:ilvl w:val="0"/>
          <w:numId w:val="6"/>
        </w:numPr>
        <w:spacing w:before="60" w:after="60" w:line="240" w:lineRule="auto"/>
        <w:jc w:val="both"/>
        <w:rPr>
          <w:rFonts w:eastAsia="Calibri"/>
          <w:color w:val="auto"/>
          <w:sz w:val="26"/>
          <w:szCs w:val="26"/>
        </w:rPr>
      </w:pPr>
      <w:r>
        <w:rPr>
          <w:rFonts w:eastAsia="Calibri"/>
          <w:color w:val="auto"/>
          <w:sz w:val="26"/>
          <w:szCs w:val="26"/>
        </w:rPr>
        <w:t>Các đặc tuyến động cơ không đồng bộ</w:t>
      </w:r>
    </w:p>
    <w:p>
      <w:pPr>
        <w:numPr>
          <w:ilvl w:val="0"/>
          <w:numId w:val="6"/>
        </w:numPr>
        <w:spacing w:before="60" w:after="60" w:line="240" w:lineRule="auto"/>
        <w:jc w:val="both"/>
        <w:rPr>
          <w:rFonts w:eastAsia="Calibri"/>
          <w:color w:val="auto"/>
          <w:sz w:val="26"/>
          <w:szCs w:val="26"/>
        </w:rPr>
      </w:pPr>
      <w:r>
        <w:rPr>
          <w:rFonts w:eastAsia="Calibri"/>
          <w:color w:val="auto"/>
          <w:sz w:val="26"/>
          <w:szCs w:val="26"/>
          <w:lang w:val="vi-VN"/>
        </w:rPr>
        <w:t>Động cơ</w:t>
      </w:r>
      <w:r>
        <w:rPr>
          <w:rFonts w:eastAsia="Calibri"/>
          <w:color w:val="auto"/>
          <w:sz w:val="26"/>
          <w:szCs w:val="26"/>
        </w:rPr>
        <w:t xml:space="preserve"> không đồng bộ một pha</w:t>
      </w:r>
    </w:p>
    <w:p>
      <w:pPr>
        <w:tabs>
          <w:tab w:val="right" w:pos="9354"/>
        </w:tabs>
        <w:spacing w:before="60" w:after="60" w:line="312" w:lineRule="auto"/>
        <w:rPr>
          <w:rFonts w:eastAsia="Calibri"/>
          <w:b/>
          <w:bCs/>
          <w:color w:val="auto"/>
          <w:sz w:val="26"/>
          <w:szCs w:val="26"/>
        </w:rPr>
      </w:pPr>
      <w:r>
        <w:rPr>
          <w:rFonts w:eastAsia="Calibri"/>
          <w:b/>
          <w:color w:val="auto"/>
          <w:sz w:val="26"/>
          <w:szCs w:val="26"/>
        </w:rPr>
        <w:t>Chương 3: Máy điện đồng bộ</w:t>
      </w:r>
      <w:r>
        <w:rPr>
          <w:rFonts w:eastAsia="Calibri"/>
          <w:color w:val="auto"/>
          <w:sz w:val="26"/>
          <w:szCs w:val="26"/>
        </w:rPr>
        <w:t xml:space="preserve"> </w:t>
      </w:r>
      <w:r>
        <w:rPr>
          <w:rFonts w:eastAsia="Calibri"/>
          <w:color w:val="auto"/>
          <w:sz w:val="26"/>
          <w:szCs w:val="26"/>
        </w:rPr>
        <w:tab/>
      </w:r>
      <w:r>
        <w:rPr>
          <w:rFonts w:eastAsia="Calibri"/>
          <w:i/>
          <w:iCs/>
          <w:color w:val="auto"/>
          <w:sz w:val="26"/>
          <w:szCs w:val="26"/>
          <w:lang w:val="de-DE"/>
        </w:rPr>
        <w:t>Thời gian: 9 giờ</w:t>
      </w:r>
    </w:p>
    <w:p>
      <w:pPr>
        <w:spacing w:before="60" w:after="60" w:line="240" w:lineRule="auto"/>
        <w:jc w:val="both"/>
        <w:rPr>
          <w:rFonts w:eastAsia="Times New Roman"/>
          <w:i/>
          <w:color w:val="auto"/>
          <w:sz w:val="26"/>
          <w:szCs w:val="26"/>
        </w:rPr>
      </w:pPr>
      <w:r>
        <w:rPr>
          <w:rFonts w:eastAsia="Times New Roman"/>
          <w:i/>
          <w:color w:val="auto"/>
          <w:sz w:val="26"/>
          <w:szCs w:val="26"/>
        </w:rPr>
        <w:t>Mục tiêu:</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 xml:space="preserve">Trình bày </w:t>
      </w:r>
      <w:r>
        <w:rPr>
          <w:rFonts w:eastAsia="Times New Roman" w:cs="Arial"/>
          <w:color w:val="auto"/>
          <w:sz w:val="26"/>
          <w:szCs w:val="26"/>
          <w:lang w:val="da-DK"/>
        </w:rPr>
        <w:t>đượ</w:t>
      </w:r>
      <w:r>
        <w:rPr>
          <w:rFonts w:eastAsia="Times New Roman"/>
          <w:color w:val="auto"/>
          <w:sz w:val="26"/>
          <w:szCs w:val="26"/>
          <w:lang w:val="da-DK"/>
        </w:rPr>
        <w:t>c c</w:t>
      </w:r>
      <w:r>
        <w:rPr>
          <w:rFonts w:eastAsia="Times New Roman" w:cs="Arial"/>
          <w:color w:val="auto"/>
          <w:sz w:val="26"/>
          <w:szCs w:val="26"/>
          <w:lang w:val="da-DK"/>
        </w:rPr>
        <w:t>ấ</w:t>
      </w:r>
      <w:r>
        <w:rPr>
          <w:rFonts w:eastAsia="Times New Roman"/>
          <w:color w:val="auto"/>
          <w:sz w:val="26"/>
          <w:szCs w:val="26"/>
          <w:lang w:val="da-DK"/>
        </w:rPr>
        <w:t>u t</w:t>
      </w:r>
      <w:r>
        <w:rPr>
          <w:rFonts w:eastAsia="Times New Roman" w:cs="Arial"/>
          <w:color w:val="auto"/>
          <w:sz w:val="26"/>
          <w:szCs w:val="26"/>
          <w:lang w:val="da-DK"/>
        </w:rPr>
        <w:t>ạ</w:t>
      </w:r>
      <w:r>
        <w:rPr>
          <w:rFonts w:eastAsia="Times New Roman"/>
          <w:color w:val="auto"/>
          <w:sz w:val="26"/>
          <w:szCs w:val="26"/>
          <w:lang w:val="da-DK"/>
        </w:rPr>
        <w:t>o, nguyên lý làm việc, đặc tính và ứng dụng của máy điện đồng bộ.</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Tính</w:t>
      </w:r>
      <w:r>
        <w:rPr>
          <w:rFonts w:eastAsia="Times New Roman"/>
          <w:color w:val="auto"/>
          <w:sz w:val="26"/>
          <w:szCs w:val="26"/>
        </w:rPr>
        <w:t xml:space="preserve"> toán được các thông số điện cơ bản của máy </w:t>
      </w:r>
      <w:r>
        <w:rPr>
          <w:rFonts w:eastAsia="Times New Roman"/>
          <w:color w:val="auto"/>
          <w:sz w:val="26"/>
          <w:szCs w:val="26"/>
          <w:lang w:val="da-DK"/>
        </w:rPr>
        <w:t>điện đồng bộ.</w:t>
      </w:r>
    </w:p>
    <w:p>
      <w:pPr>
        <w:spacing w:before="60" w:after="60" w:line="240" w:lineRule="auto"/>
        <w:jc w:val="both"/>
        <w:rPr>
          <w:rFonts w:eastAsia="Times New Roman"/>
          <w:bCs/>
          <w:i/>
          <w:color w:val="auto"/>
          <w:sz w:val="26"/>
          <w:szCs w:val="26"/>
        </w:rPr>
      </w:pPr>
      <w:r>
        <w:rPr>
          <w:rFonts w:eastAsia="Times New Roman"/>
          <w:i/>
          <w:color w:val="auto"/>
          <w:sz w:val="26"/>
          <w:szCs w:val="26"/>
        </w:rPr>
        <w:t>Nội dung:</w:t>
      </w:r>
    </w:p>
    <w:p>
      <w:pPr>
        <w:numPr>
          <w:ilvl w:val="0"/>
          <w:numId w:val="7"/>
        </w:numPr>
        <w:spacing w:before="60" w:after="60" w:line="240" w:lineRule="auto"/>
        <w:jc w:val="both"/>
        <w:rPr>
          <w:rFonts w:eastAsia="Calibri"/>
          <w:color w:val="auto"/>
          <w:sz w:val="26"/>
          <w:szCs w:val="26"/>
        </w:rPr>
      </w:pPr>
      <w:r>
        <w:rPr>
          <w:rFonts w:eastAsia="Calibri"/>
          <w:color w:val="auto"/>
          <w:sz w:val="26"/>
          <w:szCs w:val="26"/>
          <w:lang w:val="vi-VN"/>
        </w:rPr>
        <w:t xml:space="preserve">Khái niệm chung </w:t>
      </w:r>
      <w:r>
        <w:rPr>
          <w:rFonts w:eastAsia="Calibri"/>
          <w:color w:val="auto"/>
          <w:sz w:val="26"/>
          <w:szCs w:val="26"/>
        </w:rPr>
        <w:t xml:space="preserve"> </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C</w:t>
      </w:r>
      <w:r>
        <w:rPr>
          <w:rFonts w:eastAsia="Calibri"/>
          <w:color w:val="auto"/>
          <w:sz w:val="26"/>
          <w:szCs w:val="26"/>
          <w:lang w:val="vi-VN"/>
        </w:rPr>
        <w:t xml:space="preserve">ấu tạo </w:t>
      </w:r>
      <w:r>
        <w:rPr>
          <w:rFonts w:eastAsia="Calibri"/>
          <w:color w:val="auto"/>
          <w:sz w:val="26"/>
          <w:szCs w:val="26"/>
        </w:rPr>
        <w:t xml:space="preserve"> </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Nguyên lý làm việc của máy phát điện đồng bộ</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Phản ứng phần ứng trong máy phát điện đồng bộ</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Phương trình điện áp của máy phát điện đồng bộ</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Công suất của máy phát điện đồng bộ</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Đặc tuyến ngoài và đặc tuyến điều chỉnh của máy phát điện đồng bộ</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 xml:space="preserve">Máy phát điện đồng bộ làm việc song song </w:t>
      </w:r>
    </w:p>
    <w:p>
      <w:pPr>
        <w:numPr>
          <w:ilvl w:val="0"/>
          <w:numId w:val="7"/>
        </w:numPr>
        <w:spacing w:before="60" w:after="60" w:line="240" w:lineRule="auto"/>
        <w:jc w:val="both"/>
        <w:rPr>
          <w:rFonts w:eastAsia="Calibri"/>
          <w:color w:val="auto"/>
          <w:sz w:val="26"/>
          <w:szCs w:val="26"/>
        </w:rPr>
      </w:pPr>
      <w:r>
        <w:rPr>
          <w:rFonts w:eastAsia="Calibri"/>
          <w:color w:val="auto"/>
          <w:sz w:val="26"/>
          <w:szCs w:val="26"/>
        </w:rPr>
        <w:t xml:space="preserve">Động cơ đồng bộ </w:t>
      </w:r>
    </w:p>
    <w:p>
      <w:pPr>
        <w:tabs>
          <w:tab w:val="right" w:pos="9354"/>
        </w:tabs>
        <w:spacing w:before="60" w:after="60" w:line="312" w:lineRule="auto"/>
        <w:rPr>
          <w:rFonts w:eastAsia="Calibri"/>
          <w:b/>
          <w:bCs/>
          <w:color w:val="auto"/>
          <w:sz w:val="26"/>
          <w:szCs w:val="26"/>
        </w:rPr>
      </w:pPr>
      <w:r>
        <w:rPr>
          <w:rFonts w:eastAsia="Calibri"/>
          <w:b/>
          <w:color w:val="auto"/>
          <w:sz w:val="26"/>
          <w:szCs w:val="26"/>
        </w:rPr>
        <w:t xml:space="preserve">Chương 4: Máy điện </w:t>
      </w:r>
      <w:r>
        <w:rPr>
          <w:rFonts w:eastAsia="Calibri"/>
          <w:b/>
          <w:bCs/>
          <w:color w:val="auto"/>
          <w:sz w:val="26"/>
          <w:szCs w:val="26"/>
        </w:rPr>
        <w:t>một chiều</w:t>
      </w:r>
      <w:r>
        <w:rPr>
          <w:rFonts w:eastAsia="Calibri"/>
          <w:bCs/>
          <w:color w:val="auto"/>
          <w:sz w:val="26"/>
          <w:szCs w:val="26"/>
        </w:rPr>
        <w:t xml:space="preserve"> </w:t>
      </w:r>
      <w:r>
        <w:rPr>
          <w:rFonts w:eastAsia="Calibri"/>
          <w:i/>
          <w:iCs/>
          <w:color w:val="auto"/>
          <w:sz w:val="26"/>
          <w:szCs w:val="26"/>
          <w:lang w:val="de-DE"/>
        </w:rPr>
        <w:tab/>
      </w:r>
      <w:r>
        <w:rPr>
          <w:rFonts w:eastAsia="Calibri"/>
          <w:i/>
          <w:iCs/>
          <w:color w:val="auto"/>
          <w:sz w:val="26"/>
          <w:szCs w:val="26"/>
          <w:lang w:val="de-DE"/>
        </w:rPr>
        <w:t xml:space="preserve">Thời gian: </w:t>
      </w:r>
      <w:r>
        <w:rPr>
          <w:rFonts w:eastAsia="Calibri"/>
          <w:i/>
          <w:iCs/>
          <w:color w:val="auto"/>
          <w:sz w:val="26"/>
          <w:szCs w:val="26"/>
          <w:lang w:val="en-US"/>
        </w:rPr>
        <w:t>9</w:t>
      </w:r>
      <w:r>
        <w:rPr>
          <w:rFonts w:eastAsia="Calibri"/>
          <w:i/>
          <w:iCs/>
          <w:color w:val="auto"/>
          <w:sz w:val="26"/>
          <w:szCs w:val="26"/>
          <w:lang w:val="de-DE"/>
        </w:rPr>
        <w:t xml:space="preserve"> giờ</w:t>
      </w:r>
    </w:p>
    <w:p>
      <w:pPr>
        <w:spacing w:before="60" w:after="60" w:line="240" w:lineRule="auto"/>
        <w:jc w:val="both"/>
        <w:rPr>
          <w:rFonts w:eastAsia="Times New Roman"/>
          <w:i/>
          <w:color w:val="auto"/>
          <w:sz w:val="26"/>
          <w:szCs w:val="26"/>
        </w:rPr>
      </w:pPr>
      <w:r>
        <w:rPr>
          <w:rFonts w:eastAsia="Times New Roman"/>
          <w:i/>
          <w:color w:val="auto"/>
          <w:sz w:val="26"/>
          <w:szCs w:val="26"/>
        </w:rPr>
        <w:t>Mục tiêu:</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 xml:space="preserve">Trình bày </w:t>
      </w:r>
      <w:r>
        <w:rPr>
          <w:rFonts w:eastAsia="Times New Roman" w:cs="Arial"/>
          <w:color w:val="auto"/>
          <w:sz w:val="26"/>
          <w:szCs w:val="26"/>
          <w:lang w:val="da-DK"/>
        </w:rPr>
        <w:t>đượ</w:t>
      </w:r>
      <w:r>
        <w:rPr>
          <w:rFonts w:eastAsia="Times New Roman"/>
          <w:color w:val="auto"/>
          <w:sz w:val="26"/>
          <w:szCs w:val="26"/>
          <w:lang w:val="da-DK"/>
        </w:rPr>
        <w:t>c c</w:t>
      </w:r>
      <w:r>
        <w:rPr>
          <w:rFonts w:eastAsia="Times New Roman" w:cs="Arial"/>
          <w:color w:val="auto"/>
          <w:sz w:val="26"/>
          <w:szCs w:val="26"/>
          <w:lang w:val="da-DK"/>
        </w:rPr>
        <w:t>ấ</w:t>
      </w:r>
      <w:r>
        <w:rPr>
          <w:rFonts w:eastAsia="Times New Roman"/>
          <w:color w:val="auto"/>
          <w:sz w:val="26"/>
          <w:szCs w:val="26"/>
          <w:lang w:val="da-DK"/>
        </w:rPr>
        <w:t>u t</w:t>
      </w:r>
      <w:r>
        <w:rPr>
          <w:rFonts w:eastAsia="Times New Roman" w:cs="Arial"/>
          <w:color w:val="auto"/>
          <w:sz w:val="26"/>
          <w:szCs w:val="26"/>
          <w:lang w:val="da-DK"/>
        </w:rPr>
        <w:t>ạ</w:t>
      </w:r>
      <w:r>
        <w:rPr>
          <w:rFonts w:eastAsia="Times New Roman"/>
          <w:color w:val="auto"/>
          <w:sz w:val="26"/>
          <w:szCs w:val="26"/>
          <w:lang w:val="da-DK"/>
        </w:rPr>
        <w:t>o, nguyên lý làm việc, đặc tính và ứng dụng của máy điện một chiều.</w:t>
      </w:r>
    </w:p>
    <w:p>
      <w:pPr>
        <w:numPr>
          <w:ilvl w:val="0"/>
          <w:numId w:val="4"/>
        </w:numPr>
        <w:tabs>
          <w:tab w:val="left" w:pos="567"/>
        </w:tabs>
        <w:spacing w:before="60" w:after="60" w:line="240" w:lineRule="auto"/>
        <w:ind w:left="284"/>
        <w:contextualSpacing/>
        <w:rPr>
          <w:rFonts w:ascii=".VnTime" w:hAnsi=".VnTime" w:eastAsia="Times New Roman"/>
          <w:color w:val="auto"/>
          <w:sz w:val="28"/>
          <w:szCs w:val="20"/>
        </w:rPr>
      </w:pPr>
      <w:r>
        <w:rPr>
          <w:rFonts w:eastAsia="Times New Roman"/>
          <w:color w:val="auto"/>
          <w:sz w:val="26"/>
          <w:szCs w:val="26"/>
          <w:lang w:val="da-DK"/>
        </w:rPr>
        <w:t>Tính</w:t>
      </w:r>
      <w:r>
        <w:rPr>
          <w:rFonts w:eastAsia="Times New Roman"/>
          <w:color w:val="auto"/>
          <w:sz w:val="26"/>
          <w:szCs w:val="26"/>
        </w:rPr>
        <w:t xml:space="preserve"> toán được các thông số điện cơ bản của máy </w:t>
      </w:r>
      <w:r>
        <w:rPr>
          <w:rFonts w:eastAsia="Times New Roman"/>
          <w:color w:val="auto"/>
          <w:sz w:val="26"/>
          <w:szCs w:val="26"/>
          <w:lang w:val="da-DK"/>
        </w:rPr>
        <w:t>điện một chiều.</w:t>
      </w:r>
    </w:p>
    <w:p>
      <w:pPr>
        <w:spacing w:before="60" w:after="60" w:line="240" w:lineRule="auto"/>
        <w:jc w:val="both"/>
        <w:rPr>
          <w:rFonts w:eastAsia="Times New Roman"/>
          <w:i/>
          <w:color w:val="auto"/>
          <w:sz w:val="26"/>
          <w:szCs w:val="26"/>
        </w:rPr>
      </w:pPr>
      <w:r>
        <w:rPr>
          <w:rFonts w:eastAsia="Times New Roman"/>
          <w:i/>
          <w:color w:val="auto"/>
          <w:sz w:val="26"/>
          <w:szCs w:val="26"/>
        </w:rPr>
        <w:t>Nội dung:</w:t>
      </w:r>
    </w:p>
    <w:p>
      <w:pPr>
        <w:numPr>
          <w:ilvl w:val="0"/>
          <w:numId w:val="8"/>
        </w:numPr>
        <w:spacing w:before="60" w:after="60" w:line="240" w:lineRule="auto"/>
        <w:jc w:val="both"/>
        <w:rPr>
          <w:rFonts w:eastAsia="Calibri"/>
          <w:color w:val="auto"/>
          <w:sz w:val="26"/>
          <w:szCs w:val="26"/>
        </w:rPr>
      </w:pPr>
      <w:r>
        <w:rPr>
          <w:rFonts w:eastAsia="Calibri"/>
          <w:color w:val="auto"/>
          <w:sz w:val="26"/>
          <w:szCs w:val="26"/>
          <w:lang w:val="vi-VN"/>
        </w:rPr>
        <w:t xml:space="preserve">Khái niệm chung </w:t>
      </w:r>
      <w:r>
        <w:rPr>
          <w:rFonts w:eastAsia="Calibri"/>
          <w:color w:val="auto"/>
          <w:sz w:val="26"/>
          <w:szCs w:val="26"/>
        </w:rPr>
        <w:t xml:space="preserve"> </w:t>
      </w:r>
    </w:p>
    <w:p>
      <w:pPr>
        <w:numPr>
          <w:ilvl w:val="0"/>
          <w:numId w:val="8"/>
        </w:numPr>
        <w:spacing w:before="60" w:after="60" w:line="240" w:lineRule="auto"/>
        <w:jc w:val="both"/>
        <w:rPr>
          <w:rFonts w:eastAsia="Calibri"/>
          <w:color w:val="auto"/>
          <w:sz w:val="26"/>
          <w:szCs w:val="26"/>
        </w:rPr>
      </w:pPr>
      <w:r>
        <w:rPr>
          <w:rFonts w:eastAsia="Calibri"/>
          <w:color w:val="auto"/>
          <w:sz w:val="26"/>
          <w:szCs w:val="26"/>
        </w:rPr>
        <w:t>C</w:t>
      </w:r>
      <w:r>
        <w:rPr>
          <w:rFonts w:eastAsia="Calibri"/>
          <w:color w:val="auto"/>
          <w:sz w:val="26"/>
          <w:szCs w:val="26"/>
          <w:lang w:val="vi-VN"/>
        </w:rPr>
        <w:t xml:space="preserve">ấu tạo </w:t>
      </w:r>
      <w:r>
        <w:rPr>
          <w:rFonts w:eastAsia="Calibri"/>
          <w:color w:val="auto"/>
          <w:sz w:val="26"/>
          <w:szCs w:val="26"/>
        </w:rPr>
        <w:t xml:space="preserve"> </w:t>
      </w:r>
    </w:p>
    <w:p>
      <w:pPr>
        <w:numPr>
          <w:ilvl w:val="0"/>
          <w:numId w:val="8"/>
        </w:numPr>
        <w:spacing w:before="60" w:after="60" w:line="240" w:lineRule="auto"/>
        <w:jc w:val="both"/>
        <w:rPr>
          <w:rFonts w:eastAsia="Calibri"/>
          <w:color w:val="auto"/>
          <w:sz w:val="26"/>
          <w:szCs w:val="26"/>
        </w:rPr>
      </w:pPr>
      <w:r>
        <w:rPr>
          <w:rFonts w:eastAsia="Calibri"/>
          <w:color w:val="auto"/>
          <w:sz w:val="26"/>
          <w:szCs w:val="26"/>
        </w:rPr>
        <w:t>Nguyên lý làm việc của máy phát điện và động cơ điện một chiều</w:t>
      </w:r>
    </w:p>
    <w:p>
      <w:pPr>
        <w:numPr>
          <w:ilvl w:val="0"/>
          <w:numId w:val="8"/>
        </w:numPr>
        <w:spacing w:before="60" w:after="60" w:line="240" w:lineRule="auto"/>
        <w:jc w:val="both"/>
        <w:rPr>
          <w:rFonts w:eastAsia="Calibri"/>
          <w:color w:val="auto"/>
          <w:sz w:val="26"/>
          <w:szCs w:val="26"/>
        </w:rPr>
      </w:pPr>
      <w:r>
        <w:rPr>
          <w:rFonts w:eastAsia="Calibri"/>
          <w:color w:val="auto"/>
          <w:sz w:val="26"/>
          <w:szCs w:val="26"/>
        </w:rPr>
        <w:t>Phản ứng phần ứng trong máy điện một chiều</w:t>
      </w:r>
    </w:p>
    <w:p>
      <w:pPr>
        <w:numPr>
          <w:ilvl w:val="0"/>
          <w:numId w:val="8"/>
        </w:numPr>
        <w:spacing w:before="60" w:after="60" w:line="240" w:lineRule="auto"/>
        <w:jc w:val="both"/>
        <w:rPr>
          <w:rFonts w:eastAsia="Times New Roman"/>
          <w:bCs/>
          <w:color w:val="auto"/>
          <w:sz w:val="26"/>
          <w:szCs w:val="26"/>
        </w:rPr>
      </w:pPr>
      <w:r>
        <w:rPr>
          <w:rFonts w:eastAsia="Times New Roman"/>
          <w:bCs/>
          <w:color w:val="auto"/>
          <w:sz w:val="26"/>
          <w:szCs w:val="26"/>
        </w:rPr>
        <w:t>Sức điện động phần ứng của máy điện một chiều</w:t>
      </w:r>
    </w:p>
    <w:p>
      <w:pPr>
        <w:numPr>
          <w:ilvl w:val="0"/>
          <w:numId w:val="8"/>
        </w:numPr>
        <w:spacing w:before="60" w:after="60" w:line="240" w:lineRule="auto"/>
        <w:jc w:val="both"/>
        <w:rPr>
          <w:rFonts w:eastAsia="Times New Roman"/>
          <w:bCs/>
          <w:color w:val="auto"/>
          <w:sz w:val="26"/>
          <w:szCs w:val="26"/>
        </w:rPr>
      </w:pPr>
      <w:r>
        <w:rPr>
          <w:rFonts w:eastAsia="Times New Roman"/>
          <w:bCs/>
          <w:color w:val="auto"/>
          <w:sz w:val="26"/>
          <w:szCs w:val="26"/>
        </w:rPr>
        <w:t>Công suất và momen điện từ của máy điện một chiều</w:t>
      </w:r>
    </w:p>
    <w:p>
      <w:pPr>
        <w:numPr>
          <w:ilvl w:val="0"/>
          <w:numId w:val="8"/>
        </w:numPr>
        <w:spacing w:before="60" w:after="60" w:line="240" w:lineRule="auto"/>
        <w:jc w:val="both"/>
        <w:rPr>
          <w:rFonts w:eastAsia="Times New Roman"/>
          <w:bCs/>
          <w:color w:val="auto"/>
          <w:sz w:val="26"/>
          <w:szCs w:val="26"/>
        </w:rPr>
      </w:pPr>
      <w:r>
        <w:rPr>
          <w:rFonts w:eastAsia="Times New Roman"/>
          <w:bCs/>
          <w:color w:val="auto"/>
          <w:sz w:val="26"/>
          <w:szCs w:val="26"/>
        </w:rPr>
        <w:t xml:space="preserve">Máy phát điện một chiều </w:t>
      </w:r>
    </w:p>
    <w:p>
      <w:pPr>
        <w:numPr>
          <w:ilvl w:val="0"/>
          <w:numId w:val="8"/>
        </w:numPr>
        <w:spacing w:before="60" w:after="60" w:line="240" w:lineRule="auto"/>
        <w:jc w:val="both"/>
        <w:rPr>
          <w:rFonts w:eastAsia="Times New Roman"/>
          <w:bCs/>
          <w:color w:val="auto"/>
          <w:sz w:val="26"/>
          <w:szCs w:val="26"/>
        </w:rPr>
      </w:pPr>
      <w:r>
        <w:rPr>
          <w:rFonts w:eastAsia="Times New Roman"/>
          <w:bCs/>
          <w:color w:val="auto"/>
          <w:sz w:val="26"/>
          <w:szCs w:val="26"/>
        </w:rPr>
        <w:t xml:space="preserve">Động cơ điện một chiều </w:t>
      </w:r>
    </w:p>
    <w:p>
      <w:pPr>
        <w:numPr>
          <w:ilvl w:val="0"/>
          <w:numId w:val="1"/>
        </w:numPr>
        <w:tabs>
          <w:tab w:val="left" w:pos="426"/>
        </w:tabs>
        <w:spacing w:before="60" w:after="60" w:line="240" w:lineRule="auto"/>
        <w:ind w:left="142"/>
        <w:jc w:val="both"/>
        <w:rPr>
          <w:rFonts w:eastAsia="Times New Roman"/>
          <w:b/>
          <w:color w:val="auto"/>
          <w:sz w:val="26"/>
          <w:szCs w:val="26"/>
          <w:lang w:val="sv-SE"/>
        </w:rPr>
      </w:pPr>
      <w:r>
        <w:rPr>
          <w:rFonts w:eastAsia="Times New Roman"/>
          <w:b/>
          <w:bCs/>
          <w:color w:val="auto"/>
          <w:sz w:val="26"/>
          <w:szCs w:val="26"/>
          <w:lang w:val="pt-BR"/>
        </w:rPr>
        <w:t>Điều</w:t>
      </w:r>
      <w:r>
        <w:rPr>
          <w:rFonts w:eastAsia="Times New Roman"/>
          <w:b/>
          <w:color w:val="auto"/>
          <w:sz w:val="26"/>
          <w:szCs w:val="26"/>
          <w:lang w:val="sv-SE"/>
        </w:rPr>
        <w:t xml:space="preserve"> kiện thực hiện học phần:</w:t>
      </w:r>
    </w:p>
    <w:p>
      <w:pPr>
        <w:spacing w:before="60" w:after="60" w:line="312" w:lineRule="auto"/>
        <w:ind w:firstLine="284"/>
        <w:jc w:val="both"/>
        <w:outlineLvl w:val="0"/>
        <w:rPr>
          <w:rFonts w:eastAsia="Calibri"/>
          <w:color w:val="auto"/>
          <w:sz w:val="26"/>
          <w:szCs w:val="26"/>
          <w:lang w:val="sv-SE"/>
        </w:rPr>
      </w:pPr>
      <w:r>
        <w:rPr>
          <w:rFonts w:eastAsia="Calibri"/>
          <w:color w:val="auto"/>
          <w:sz w:val="26"/>
          <w:szCs w:val="26"/>
          <w:lang w:val="sv-SE"/>
        </w:rPr>
        <w:t>1. Phòng học chuyên môn hóa/nhà xưởng:</w:t>
      </w:r>
    </w:p>
    <w:p>
      <w:pPr>
        <w:spacing w:before="60" w:after="60" w:line="312" w:lineRule="auto"/>
        <w:ind w:firstLine="284"/>
        <w:jc w:val="both"/>
        <w:outlineLvl w:val="0"/>
        <w:rPr>
          <w:rFonts w:eastAsia="Calibri"/>
          <w:color w:val="auto"/>
          <w:sz w:val="26"/>
          <w:szCs w:val="26"/>
          <w:lang w:val="sv-SE"/>
        </w:rPr>
      </w:pPr>
      <w:r>
        <w:rPr>
          <w:rFonts w:eastAsia="Calibri"/>
          <w:color w:val="auto"/>
          <w:sz w:val="26"/>
          <w:szCs w:val="26"/>
          <w:lang w:val="sv-SE"/>
        </w:rPr>
        <w:t xml:space="preserve">2. Trang thiết bị máy móc: </w:t>
      </w:r>
    </w:p>
    <w:p>
      <w:pPr>
        <w:numPr>
          <w:ilvl w:val="0"/>
          <w:numId w:val="9"/>
        </w:numPr>
        <w:spacing w:before="60" w:after="60" w:line="240" w:lineRule="auto"/>
        <w:ind w:left="851" w:hanging="284"/>
        <w:contextualSpacing/>
        <w:jc w:val="both"/>
        <w:rPr>
          <w:rFonts w:eastAsia="Times New Roman"/>
          <w:color w:val="auto"/>
          <w:sz w:val="26"/>
          <w:szCs w:val="26"/>
          <w:lang w:val="pl-PL"/>
        </w:rPr>
      </w:pPr>
      <w:r>
        <w:rPr>
          <w:rFonts w:eastAsia="Times New Roman"/>
          <w:color w:val="auto"/>
          <w:sz w:val="26"/>
          <w:szCs w:val="26"/>
          <w:lang w:val="pl-PL"/>
        </w:rPr>
        <w:t>PC, Phần mềm chuyên dùng.</w:t>
      </w:r>
    </w:p>
    <w:p>
      <w:pPr>
        <w:numPr>
          <w:ilvl w:val="0"/>
          <w:numId w:val="9"/>
        </w:numPr>
        <w:spacing w:before="60" w:after="60" w:line="240" w:lineRule="auto"/>
        <w:ind w:left="851" w:hanging="284"/>
        <w:contextualSpacing/>
        <w:jc w:val="both"/>
        <w:rPr>
          <w:rFonts w:eastAsia="Times New Roman"/>
          <w:color w:val="auto"/>
          <w:sz w:val="26"/>
          <w:szCs w:val="26"/>
        </w:rPr>
      </w:pPr>
      <w:r>
        <w:rPr>
          <w:rFonts w:eastAsia="Times New Roman"/>
          <w:color w:val="auto"/>
          <w:sz w:val="26"/>
          <w:szCs w:val="26"/>
        </w:rPr>
        <w:t>Projector, Overhead.</w:t>
      </w:r>
    </w:p>
    <w:p>
      <w:pPr>
        <w:numPr>
          <w:ilvl w:val="0"/>
          <w:numId w:val="9"/>
        </w:numPr>
        <w:spacing w:before="60" w:after="60" w:line="240" w:lineRule="auto"/>
        <w:ind w:left="851" w:hanging="284"/>
        <w:contextualSpacing/>
        <w:jc w:val="both"/>
        <w:rPr>
          <w:rFonts w:eastAsia="Times New Roman"/>
          <w:color w:val="auto"/>
          <w:sz w:val="26"/>
          <w:szCs w:val="26"/>
        </w:rPr>
      </w:pPr>
      <w:r>
        <w:rPr>
          <w:rFonts w:eastAsia="Times New Roman"/>
          <w:color w:val="auto"/>
          <w:sz w:val="26"/>
          <w:szCs w:val="26"/>
        </w:rPr>
        <w:t>Máy chiếu vật thể ba chiều.</w:t>
      </w:r>
    </w:p>
    <w:p>
      <w:pPr>
        <w:spacing w:before="60" w:after="60" w:line="312" w:lineRule="auto"/>
        <w:ind w:firstLine="284"/>
        <w:jc w:val="both"/>
        <w:outlineLvl w:val="0"/>
        <w:rPr>
          <w:rFonts w:eastAsia="Calibri"/>
          <w:color w:val="auto"/>
          <w:sz w:val="26"/>
          <w:szCs w:val="26"/>
          <w:lang w:val="sv-SE"/>
        </w:rPr>
      </w:pPr>
      <w:r>
        <w:rPr>
          <w:rFonts w:eastAsia="Calibri"/>
          <w:color w:val="auto"/>
          <w:sz w:val="26"/>
          <w:szCs w:val="26"/>
          <w:lang w:val="sv-SE"/>
        </w:rPr>
        <w:t>3. Học liệu, dụng cụ, nguyên vật liệu:</w:t>
      </w:r>
    </w:p>
    <w:p>
      <w:pPr>
        <w:numPr>
          <w:ilvl w:val="0"/>
          <w:numId w:val="9"/>
        </w:numPr>
        <w:spacing w:before="60" w:after="60" w:line="240" w:lineRule="auto"/>
        <w:ind w:left="851" w:hanging="284"/>
        <w:contextualSpacing/>
        <w:jc w:val="both"/>
        <w:rPr>
          <w:rFonts w:eastAsia="Times New Roman"/>
          <w:color w:val="auto"/>
          <w:sz w:val="26"/>
          <w:szCs w:val="26"/>
          <w:lang w:val="pl-PL"/>
        </w:rPr>
      </w:pPr>
      <w:r>
        <w:rPr>
          <w:rFonts w:eastAsia="Times New Roman"/>
          <w:color w:val="auto"/>
          <w:sz w:val="26"/>
          <w:szCs w:val="26"/>
          <w:lang w:val="pl-PL"/>
        </w:rPr>
        <w:t>Các mô hình máy điện.</w:t>
      </w:r>
    </w:p>
    <w:p>
      <w:pPr>
        <w:numPr>
          <w:ilvl w:val="0"/>
          <w:numId w:val="9"/>
        </w:numPr>
        <w:spacing w:before="60" w:after="60" w:line="240" w:lineRule="auto"/>
        <w:ind w:left="851" w:hanging="284"/>
        <w:contextualSpacing/>
        <w:jc w:val="both"/>
        <w:rPr>
          <w:rFonts w:eastAsia="Times New Roman"/>
          <w:color w:val="auto"/>
          <w:sz w:val="26"/>
          <w:szCs w:val="26"/>
          <w:lang w:val="sv-SE"/>
        </w:rPr>
      </w:pPr>
      <w:r>
        <w:rPr>
          <w:rFonts w:eastAsia="Times New Roman"/>
          <w:color w:val="auto"/>
          <w:sz w:val="26"/>
          <w:szCs w:val="26"/>
          <w:lang w:val="pl-PL"/>
        </w:rPr>
        <w:t>Các bản vẽ, tranh ảnh cần thiết</w:t>
      </w:r>
    </w:p>
    <w:p>
      <w:pPr>
        <w:spacing w:before="60" w:after="60" w:line="312" w:lineRule="auto"/>
        <w:ind w:firstLine="284"/>
        <w:jc w:val="both"/>
        <w:outlineLvl w:val="0"/>
        <w:rPr>
          <w:rFonts w:eastAsia="Calibri"/>
          <w:color w:val="auto"/>
          <w:sz w:val="26"/>
          <w:szCs w:val="26"/>
          <w:lang w:val="sv-SE"/>
        </w:rPr>
      </w:pPr>
      <w:r>
        <w:rPr>
          <w:rFonts w:eastAsia="Calibri"/>
          <w:color w:val="auto"/>
          <w:sz w:val="26"/>
          <w:szCs w:val="26"/>
          <w:lang w:val="sv-SE"/>
        </w:rPr>
        <w:t>4. Các điều kiện khác:</w:t>
      </w:r>
    </w:p>
    <w:p>
      <w:pPr>
        <w:numPr>
          <w:ilvl w:val="0"/>
          <w:numId w:val="1"/>
        </w:numPr>
        <w:tabs>
          <w:tab w:val="left" w:pos="426"/>
        </w:tabs>
        <w:spacing w:before="60" w:after="60" w:line="240" w:lineRule="auto"/>
        <w:ind w:left="142"/>
        <w:jc w:val="both"/>
        <w:rPr>
          <w:rFonts w:eastAsia="Times New Roman"/>
          <w:b/>
          <w:color w:val="auto"/>
          <w:sz w:val="26"/>
          <w:szCs w:val="26"/>
          <w:lang w:val="sv-SE"/>
        </w:rPr>
      </w:pPr>
      <w:r>
        <w:rPr>
          <w:rFonts w:eastAsia="Times New Roman"/>
          <w:b/>
          <w:color w:val="auto"/>
          <w:sz w:val="26"/>
          <w:szCs w:val="26"/>
          <w:lang w:val="sv-SE"/>
        </w:rPr>
        <w:t xml:space="preserve">Nội dung và phương pháp, đánh giá: </w:t>
      </w:r>
    </w:p>
    <w:p>
      <w:pPr>
        <w:spacing w:before="60" w:after="60" w:line="312" w:lineRule="auto"/>
        <w:ind w:firstLine="340"/>
        <w:jc w:val="both"/>
        <w:outlineLvl w:val="0"/>
        <w:rPr>
          <w:rFonts w:eastAsia="Calibri"/>
          <w:b/>
          <w:color w:val="auto"/>
          <w:sz w:val="26"/>
          <w:szCs w:val="26"/>
          <w:lang w:val="sv-SE"/>
        </w:rPr>
      </w:pPr>
      <w:r>
        <w:rPr>
          <w:rFonts w:eastAsia="Calibri"/>
          <w:b/>
          <w:color w:val="auto"/>
          <w:sz w:val="26"/>
          <w:szCs w:val="26"/>
          <w:lang w:val="sv-SE"/>
        </w:rPr>
        <w:t>1. Nội dung:</w:t>
      </w:r>
    </w:p>
    <w:p>
      <w:pPr>
        <w:numPr>
          <w:ilvl w:val="1"/>
          <w:numId w:val="2"/>
        </w:numPr>
        <w:spacing w:before="60" w:after="60" w:line="240" w:lineRule="auto"/>
        <w:ind w:left="993"/>
        <w:contextualSpacing/>
        <w:jc w:val="both"/>
        <w:rPr>
          <w:rFonts w:eastAsia="Times New Roman"/>
          <w:color w:val="auto"/>
          <w:sz w:val="26"/>
          <w:szCs w:val="26"/>
          <w:lang w:val="sv-SE"/>
        </w:rPr>
      </w:pPr>
      <w:r>
        <w:rPr>
          <w:rFonts w:eastAsia="Times New Roman"/>
          <w:color w:val="auto"/>
          <w:sz w:val="26"/>
          <w:szCs w:val="26"/>
          <w:lang w:val="sv-SE"/>
        </w:rPr>
        <w:t>Kiến thức:</w:t>
      </w:r>
    </w:p>
    <w:p>
      <w:pPr>
        <w:numPr>
          <w:ilvl w:val="0"/>
          <w:numId w:val="10"/>
        </w:numPr>
        <w:tabs>
          <w:tab w:val="left" w:pos="1276"/>
        </w:tabs>
        <w:spacing w:before="60" w:after="60" w:line="240" w:lineRule="auto"/>
        <w:ind w:left="993"/>
        <w:contextualSpacing/>
        <w:jc w:val="both"/>
        <w:rPr>
          <w:rFonts w:eastAsia="Times New Roman"/>
          <w:color w:val="auto"/>
          <w:sz w:val="26"/>
          <w:szCs w:val="26"/>
          <w:lang w:val="sv-SE"/>
        </w:rPr>
      </w:pPr>
      <w:r>
        <w:rPr>
          <w:rFonts w:eastAsia="Times New Roman"/>
          <w:color w:val="auto"/>
          <w:sz w:val="26"/>
          <w:szCs w:val="26"/>
          <w:lang w:val="da-DK"/>
        </w:rPr>
        <w:t xml:space="preserve">Trình bày </w:t>
      </w:r>
      <w:r>
        <w:rPr>
          <w:rFonts w:eastAsia="Times New Roman" w:cs="Arial"/>
          <w:color w:val="auto"/>
          <w:sz w:val="26"/>
          <w:szCs w:val="26"/>
          <w:lang w:val="da-DK"/>
        </w:rPr>
        <w:t>đượ</w:t>
      </w:r>
      <w:r>
        <w:rPr>
          <w:rFonts w:eastAsia="Times New Roman"/>
          <w:color w:val="auto"/>
          <w:sz w:val="26"/>
          <w:szCs w:val="26"/>
          <w:lang w:val="da-DK"/>
        </w:rPr>
        <w:t>c c</w:t>
      </w:r>
      <w:r>
        <w:rPr>
          <w:rFonts w:eastAsia="Times New Roman" w:cs="Arial"/>
          <w:color w:val="auto"/>
          <w:sz w:val="26"/>
          <w:szCs w:val="26"/>
          <w:lang w:val="da-DK"/>
        </w:rPr>
        <w:t>ấ</w:t>
      </w:r>
      <w:r>
        <w:rPr>
          <w:rFonts w:eastAsia="Times New Roman"/>
          <w:color w:val="auto"/>
          <w:sz w:val="26"/>
          <w:szCs w:val="26"/>
          <w:lang w:val="da-DK"/>
        </w:rPr>
        <w:t>u t</w:t>
      </w:r>
      <w:r>
        <w:rPr>
          <w:rFonts w:eastAsia="Times New Roman" w:cs="Arial"/>
          <w:color w:val="auto"/>
          <w:sz w:val="26"/>
          <w:szCs w:val="26"/>
          <w:lang w:val="da-DK"/>
        </w:rPr>
        <w:t>ạ</w:t>
      </w:r>
      <w:r>
        <w:rPr>
          <w:rFonts w:eastAsia="Times New Roman"/>
          <w:color w:val="auto"/>
          <w:sz w:val="26"/>
          <w:szCs w:val="26"/>
          <w:lang w:val="da-DK"/>
        </w:rPr>
        <w:t>o, nguyên lý làm việc, đặc tính và ứng dụng của máy điện</w:t>
      </w:r>
      <w:r>
        <w:rPr>
          <w:rFonts w:eastAsia="Times New Roman"/>
          <w:color w:val="auto"/>
          <w:sz w:val="26"/>
          <w:szCs w:val="26"/>
          <w:lang w:val="sv-SE"/>
        </w:rPr>
        <w:t>.</w:t>
      </w:r>
    </w:p>
    <w:p>
      <w:pPr>
        <w:numPr>
          <w:ilvl w:val="1"/>
          <w:numId w:val="2"/>
        </w:numPr>
        <w:tabs>
          <w:tab w:val="left" w:pos="1276"/>
        </w:tabs>
        <w:spacing w:before="60" w:after="60" w:line="240" w:lineRule="auto"/>
        <w:ind w:left="993"/>
        <w:contextualSpacing/>
        <w:jc w:val="both"/>
        <w:rPr>
          <w:rFonts w:eastAsia="Times New Roman"/>
          <w:color w:val="auto"/>
          <w:sz w:val="26"/>
          <w:szCs w:val="26"/>
          <w:lang w:val="sv-SE"/>
        </w:rPr>
      </w:pPr>
      <w:r>
        <w:rPr>
          <w:rFonts w:eastAsia="Times New Roman"/>
          <w:color w:val="auto"/>
          <w:sz w:val="26"/>
          <w:szCs w:val="26"/>
          <w:lang w:val="sv-SE"/>
        </w:rPr>
        <w:t>Kỹ năng:</w:t>
      </w:r>
    </w:p>
    <w:p>
      <w:pPr>
        <w:numPr>
          <w:ilvl w:val="0"/>
          <w:numId w:val="10"/>
        </w:numPr>
        <w:tabs>
          <w:tab w:val="left" w:pos="1276"/>
        </w:tabs>
        <w:spacing w:before="60" w:after="60" w:line="240" w:lineRule="auto"/>
        <w:ind w:left="993"/>
        <w:contextualSpacing/>
        <w:jc w:val="both"/>
        <w:rPr>
          <w:rFonts w:eastAsia="Times New Roman"/>
          <w:color w:val="auto"/>
          <w:sz w:val="26"/>
          <w:szCs w:val="26"/>
          <w:lang w:val="pl-PL"/>
        </w:rPr>
      </w:pPr>
      <w:r>
        <w:rPr>
          <w:rFonts w:eastAsia="Times New Roman"/>
          <w:color w:val="auto"/>
          <w:sz w:val="26"/>
          <w:szCs w:val="26"/>
          <w:lang w:val="da-DK"/>
        </w:rPr>
        <w:t>Tính</w:t>
      </w:r>
      <w:r>
        <w:rPr>
          <w:rFonts w:eastAsia="Times New Roman"/>
          <w:color w:val="auto"/>
          <w:sz w:val="26"/>
          <w:szCs w:val="26"/>
        </w:rPr>
        <w:t xml:space="preserve"> toán được các thông số điện cơ bản của máy </w:t>
      </w:r>
      <w:r>
        <w:rPr>
          <w:rFonts w:eastAsia="Times New Roman"/>
          <w:color w:val="auto"/>
          <w:sz w:val="26"/>
          <w:szCs w:val="26"/>
          <w:lang w:val="da-DK"/>
        </w:rPr>
        <w:t>điện.</w:t>
      </w:r>
    </w:p>
    <w:p>
      <w:pPr>
        <w:numPr>
          <w:ilvl w:val="1"/>
          <w:numId w:val="2"/>
        </w:numPr>
        <w:tabs>
          <w:tab w:val="left" w:pos="1276"/>
        </w:tabs>
        <w:spacing w:before="60" w:after="60" w:line="240" w:lineRule="auto"/>
        <w:ind w:left="993"/>
        <w:contextualSpacing/>
        <w:jc w:val="both"/>
        <w:rPr>
          <w:rFonts w:eastAsia="Times New Roman"/>
          <w:color w:val="auto"/>
          <w:sz w:val="26"/>
          <w:szCs w:val="26"/>
          <w:lang w:val="sv-SE"/>
        </w:rPr>
      </w:pPr>
      <w:r>
        <w:rPr>
          <w:rFonts w:eastAsia="Times New Roman"/>
          <w:color w:val="auto"/>
          <w:sz w:val="26"/>
          <w:szCs w:val="26"/>
          <w:lang w:val="sv-SE"/>
        </w:rPr>
        <w:t>Năng lực tự chủ và trách nhiệm:</w:t>
      </w:r>
    </w:p>
    <w:p>
      <w:pPr>
        <w:numPr>
          <w:ilvl w:val="0"/>
          <w:numId w:val="10"/>
        </w:numPr>
        <w:tabs>
          <w:tab w:val="left" w:pos="1276"/>
        </w:tabs>
        <w:spacing w:before="60" w:after="60" w:line="240" w:lineRule="auto"/>
        <w:ind w:left="993"/>
        <w:contextualSpacing/>
        <w:jc w:val="both"/>
        <w:rPr>
          <w:rFonts w:eastAsia="Times New Roman"/>
          <w:color w:val="auto"/>
          <w:sz w:val="26"/>
          <w:szCs w:val="26"/>
          <w:lang w:val="da-DK"/>
        </w:rPr>
      </w:pPr>
      <w:r>
        <w:rPr>
          <w:rFonts w:eastAsia="Times New Roman"/>
          <w:color w:val="auto"/>
          <w:sz w:val="26"/>
          <w:szCs w:val="26"/>
          <w:lang w:val="da-DK"/>
        </w:rPr>
        <w:t>Tập trung, nghiêm túc trong học tập để tiếp thu các kiến thức về máy biến áp</w:t>
      </w:r>
    </w:p>
    <w:p>
      <w:pPr>
        <w:numPr>
          <w:ilvl w:val="0"/>
          <w:numId w:val="10"/>
        </w:numPr>
        <w:tabs>
          <w:tab w:val="left" w:pos="1276"/>
        </w:tabs>
        <w:spacing w:before="60" w:after="60" w:line="240" w:lineRule="auto"/>
        <w:ind w:left="993"/>
        <w:contextualSpacing/>
        <w:jc w:val="both"/>
        <w:rPr>
          <w:rFonts w:eastAsia="Times New Roman"/>
          <w:color w:val="auto"/>
          <w:sz w:val="26"/>
          <w:szCs w:val="26"/>
          <w:lang w:val="da-DK"/>
        </w:rPr>
      </w:pPr>
      <w:r>
        <w:rPr>
          <w:rFonts w:eastAsia="Times New Roman"/>
          <w:color w:val="auto"/>
          <w:sz w:val="26"/>
          <w:szCs w:val="26"/>
          <w:lang w:val="da-DK"/>
        </w:rPr>
        <w:t>Trung thực trong kiểm tra</w:t>
      </w:r>
    </w:p>
    <w:p>
      <w:pPr>
        <w:spacing w:before="60" w:after="60" w:line="312" w:lineRule="auto"/>
        <w:ind w:firstLine="436"/>
        <w:jc w:val="both"/>
        <w:rPr>
          <w:rFonts w:eastAsia="Calibri"/>
          <w:b/>
          <w:color w:val="auto"/>
          <w:sz w:val="26"/>
          <w:szCs w:val="26"/>
          <w:lang w:val="sv-SE"/>
        </w:rPr>
      </w:pPr>
      <w:r>
        <w:rPr>
          <w:rFonts w:eastAsia="Calibri"/>
          <w:b/>
          <w:color w:val="auto"/>
          <w:sz w:val="26"/>
          <w:szCs w:val="26"/>
          <w:lang w:val="sv-SE"/>
        </w:rPr>
        <w:t xml:space="preserve">2. Phương pháp: </w:t>
      </w:r>
    </w:p>
    <w:p>
      <w:pPr>
        <w:tabs>
          <w:tab w:val="left" w:pos="654"/>
        </w:tabs>
        <w:spacing w:before="60" w:after="60" w:line="312" w:lineRule="auto"/>
        <w:jc w:val="both"/>
        <w:rPr>
          <w:rFonts w:eastAsia="Calibri"/>
          <w:color w:val="auto"/>
          <w:sz w:val="26"/>
          <w:szCs w:val="26"/>
        </w:rPr>
      </w:pPr>
      <w:r>
        <w:rPr>
          <w:rFonts w:eastAsia="Calibri"/>
          <w:color w:val="auto"/>
          <w:sz w:val="26"/>
          <w:szCs w:val="26"/>
        </w:rPr>
        <w:tab/>
      </w:r>
      <w:r>
        <w:rPr>
          <w:rFonts w:eastAsia="Calibri"/>
          <w:color w:val="auto"/>
          <w:sz w:val="26"/>
          <w:szCs w:val="26"/>
        </w:rPr>
        <w:t>Dựa vào sản phẩm của học viên, đánh giá theo các tiêu chí:</w:t>
      </w:r>
    </w:p>
    <w:p>
      <w:pPr>
        <w:numPr>
          <w:ilvl w:val="3"/>
          <w:numId w:val="11"/>
        </w:numPr>
        <w:tabs>
          <w:tab w:val="left" w:pos="1418"/>
        </w:tabs>
        <w:spacing w:before="60" w:after="60" w:line="240" w:lineRule="auto"/>
        <w:ind w:left="1134"/>
        <w:jc w:val="both"/>
        <w:rPr>
          <w:rFonts w:eastAsia="Calibri"/>
          <w:color w:val="auto"/>
          <w:sz w:val="26"/>
          <w:szCs w:val="26"/>
        </w:rPr>
      </w:pPr>
      <w:r>
        <w:rPr>
          <w:rFonts w:eastAsia="Calibri"/>
          <w:color w:val="auto"/>
          <w:sz w:val="26"/>
          <w:szCs w:val="26"/>
        </w:rPr>
        <w:t>Hoạt động của thiết bị theo tiêu chuẩn sửa chữa</w:t>
      </w:r>
    </w:p>
    <w:p>
      <w:pPr>
        <w:numPr>
          <w:ilvl w:val="3"/>
          <w:numId w:val="11"/>
        </w:numPr>
        <w:tabs>
          <w:tab w:val="left" w:pos="1418"/>
        </w:tabs>
        <w:spacing w:before="60" w:after="60" w:line="240" w:lineRule="auto"/>
        <w:ind w:left="1134"/>
        <w:jc w:val="both"/>
        <w:rPr>
          <w:rFonts w:eastAsia="Calibri"/>
          <w:color w:val="auto"/>
          <w:sz w:val="26"/>
          <w:szCs w:val="26"/>
        </w:rPr>
      </w:pPr>
      <w:r>
        <w:rPr>
          <w:rFonts w:eastAsia="Calibri"/>
          <w:color w:val="auto"/>
          <w:sz w:val="26"/>
          <w:szCs w:val="26"/>
        </w:rPr>
        <w:t>Thời gian thực hiện</w:t>
      </w:r>
    </w:p>
    <w:p>
      <w:pPr>
        <w:numPr>
          <w:ilvl w:val="3"/>
          <w:numId w:val="11"/>
        </w:numPr>
        <w:tabs>
          <w:tab w:val="left" w:pos="1418"/>
        </w:tabs>
        <w:spacing w:before="60" w:after="60" w:line="240" w:lineRule="auto"/>
        <w:ind w:left="1134"/>
        <w:jc w:val="both"/>
        <w:rPr>
          <w:rFonts w:eastAsia="Calibri"/>
          <w:color w:val="auto"/>
          <w:sz w:val="26"/>
          <w:szCs w:val="26"/>
        </w:rPr>
      </w:pPr>
      <w:r>
        <w:rPr>
          <w:rFonts w:eastAsia="Calibri"/>
          <w:color w:val="auto"/>
          <w:sz w:val="26"/>
          <w:szCs w:val="26"/>
        </w:rPr>
        <w:t xml:space="preserve">Thẩm mỹ </w:t>
      </w:r>
    </w:p>
    <w:p>
      <w:pPr>
        <w:numPr>
          <w:ilvl w:val="3"/>
          <w:numId w:val="11"/>
        </w:numPr>
        <w:tabs>
          <w:tab w:val="left" w:pos="1418"/>
        </w:tabs>
        <w:spacing w:before="60" w:after="60" w:line="240" w:lineRule="auto"/>
        <w:ind w:left="1134"/>
        <w:jc w:val="both"/>
        <w:rPr>
          <w:rFonts w:eastAsia="Calibri"/>
          <w:color w:val="auto"/>
          <w:sz w:val="26"/>
          <w:szCs w:val="26"/>
        </w:rPr>
      </w:pPr>
      <w:r>
        <w:rPr>
          <w:rFonts w:eastAsia="Calibri"/>
          <w:color w:val="auto"/>
          <w:sz w:val="26"/>
          <w:szCs w:val="26"/>
        </w:rPr>
        <w:t>Thái độ thực hiện và bảo quản dụng cụ, thiết bị</w:t>
      </w:r>
      <w:r>
        <w:rPr>
          <w:rFonts w:eastAsia="Calibri"/>
          <w:bCs/>
          <w:color w:val="auto"/>
          <w:sz w:val="26"/>
          <w:szCs w:val="26"/>
        </w:rPr>
        <w:t xml:space="preserve">. </w:t>
      </w:r>
    </w:p>
    <w:p>
      <w:pPr>
        <w:numPr>
          <w:ilvl w:val="0"/>
          <w:numId w:val="1"/>
        </w:numPr>
        <w:tabs>
          <w:tab w:val="left" w:pos="426"/>
        </w:tabs>
        <w:spacing w:before="60" w:after="60" w:line="240" w:lineRule="auto"/>
        <w:ind w:left="142"/>
        <w:jc w:val="both"/>
        <w:rPr>
          <w:rFonts w:eastAsia="Times New Roman"/>
          <w:b/>
          <w:color w:val="auto"/>
          <w:sz w:val="26"/>
          <w:szCs w:val="26"/>
          <w:lang w:val="sv-SE"/>
        </w:rPr>
      </w:pPr>
      <w:r>
        <w:rPr>
          <w:rFonts w:eastAsia="Times New Roman"/>
          <w:b/>
          <w:color w:val="auto"/>
          <w:sz w:val="26"/>
          <w:szCs w:val="26"/>
          <w:lang w:val="sv-SE"/>
        </w:rPr>
        <w:t>Hướng dẫn thực hiện học phần:</w:t>
      </w:r>
    </w:p>
    <w:p>
      <w:pPr>
        <w:keepNext/>
        <w:keepLines/>
        <w:spacing w:before="60" w:after="60" w:line="312" w:lineRule="auto"/>
        <w:ind w:firstLine="426"/>
        <w:jc w:val="both"/>
        <w:outlineLvl w:val="0"/>
        <w:rPr>
          <w:rFonts w:eastAsia="Calibri"/>
          <w:color w:val="auto"/>
          <w:sz w:val="26"/>
          <w:szCs w:val="26"/>
          <w:lang w:val="sv-SE"/>
        </w:rPr>
      </w:pPr>
      <w:r>
        <w:rPr>
          <w:rFonts w:eastAsia="Calibri"/>
          <w:color w:val="auto"/>
          <w:sz w:val="26"/>
          <w:szCs w:val="26"/>
          <w:lang w:val="sv-SE"/>
        </w:rPr>
        <w:t xml:space="preserve">1. Phạm vi áp dụng học phần: </w:t>
      </w:r>
      <w:r>
        <w:rPr>
          <w:rFonts w:eastAsia="Calibri"/>
          <w:color w:val="auto"/>
          <w:sz w:val="26"/>
          <w:szCs w:val="26"/>
          <w:lang w:val="pl-PL"/>
        </w:rPr>
        <w:t>Chương trình học phần này được sử dụng để giảng dạy cho trình độ Cao đẳng.</w:t>
      </w:r>
    </w:p>
    <w:p>
      <w:pPr>
        <w:spacing w:before="60" w:after="60" w:line="312" w:lineRule="auto"/>
        <w:ind w:firstLine="426"/>
        <w:jc w:val="both"/>
        <w:outlineLvl w:val="0"/>
        <w:rPr>
          <w:rFonts w:eastAsia="Calibri"/>
          <w:color w:val="auto"/>
          <w:sz w:val="26"/>
          <w:szCs w:val="26"/>
          <w:lang w:val="sv-SE"/>
        </w:rPr>
      </w:pPr>
      <w:r>
        <w:rPr>
          <w:rFonts w:eastAsia="Calibri"/>
          <w:color w:val="auto"/>
          <w:sz w:val="26"/>
          <w:szCs w:val="26"/>
          <w:lang w:val="sv-SE"/>
        </w:rPr>
        <w:t>2. Hướng dẫn về phương pháp giảng dạy, học tập học phần:</w:t>
      </w:r>
    </w:p>
    <w:p>
      <w:pPr>
        <w:spacing w:before="60" w:after="60" w:line="312" w:lineRule="auto"/>
        <w:ind w:left="709" w:firstLine="54"/>
        <w:jc w:val="both"/>
        <w:rPr>
          <w:rFonts w:eastAsia="Calibri"/>
          <w:color w:val="auto"/>
          <w:sz w:val="26"/>
          <w:szCs w:val="26"/>
          <w:lang w:val="pl-PL"/>
        </w:rPr>
      </w:pPr>
      <w:r>
        <w:rPr>
          <w:rFonts w:eastAsia="Calibri"/>
          <w:color w:val="auto"/>
          <w:sz w:val="26"/>
          <w:szCs w:val="26"/>
          <w:lang w:val="pl-PL"/>
        </w:rPr>
        <w:t>- Trước khi giảng dạy, giáo viên cần căn cứ vào nội dung của từng bài học để chuẩn bị đầy đủ các điều kiện cần thiết nhằm đảm bảo chất lượng giảng dạy.</w:t>
      </w:r>
    </w:p>
    <w:p>
      <w:pPr>
        <w:spacing w:before="60" w:after="60" w:line="312" w:lineRule="auto"/>
        <w:ind w:firstLine="763"/>
        <w:jc w:val="both"/>
        <w:rPr>
          <w:rFonts w:eastAsia="Calibri"/>
          <w:color w:val="auto"/>
          <w:sz w:val="26"/>
          <w:szCs w:val="26"/>
          <w:lang w:val="pl-PL"/>
        </w:rPr>
      </w:pPr>
      <w:r>
        <w:rPr>
          <w:rFonts w:eastAsia="Calibri"/>
          <w:color w:val="auto"/>
          <w:sz w:val="26"/>
          <w:szCs w:val="26"/>
          <w:lang w:val="pl-PL"/>
        </w:rPr>
        <w:t>- Nên áp dụng phương pháp đàm thoại để sinh viên ghi nhớ kỹ hơn.</w:t>
      </w:r>
    </w:p>
    <w:p>
      <w:pPr>
        <w:spacing w:before="60" w:after="60" w:line="312" w:lineRule="auto"/>
        <w:ind w:left="709" w:firstLine="54"/>
        <w:jc w:val="both"/>
        <w:rPr>
          <w:rFonts w:eastAsia="Calibri"/>
          <w:color w:val="auto"/>
          <w:sz w:val="26"/>
          <w:szCs w:val="26"/>
          <w:lang w:val="pl-PL"/>
        </w:rPr>
      </w:pPr>
      <w:r>
        <w:rPr>
          <w:rFonts w:eastAsia="Calibri"/>
          <w:color w:val="auto"/>
          <w:sz w:val="26"/>
          <w:szCs w:val="26"/>
          <w:lang w:val="pl-PL"/>
        </w:rPr>
        <w:t>- Nên bố trí thời gian giải bài tập hợp lý mang tính họa để sinh viên hiểu bài sâu hơn.</w:t>
      </w:r>
    </w:p>
    <w:p>
      <w:pPr>
        <w:spacing w:before="60" w:after="60" w:line="312" w:lineRule="auto"/>
        <w:ind w:firstLine="426"/>
        <w:jc w:val="both"/>
        <w:outlineLvl w:val="0"/>
        <w:rPr>
          <w:rFonts w:eastAsia="Calibri"/>
          <w:color w:val="auto"/>
          <w:sz w:val="26"/>
          <w:szCs w:val="26"/>
          <w:lang w:val="sv-SE"/>
        </w:rPr>
      </w:pPr>
      <w:r>
        <w:rPr>
          <w:rFonts w:eastAsia="Calibri"/>
          <w:color w:val="auto"/>
          <w:sz w:val="26"/>
          <w:szCs w:val="26"/>
          <w:lang w:val="sv-SE"/>
        </w:rPr>
        <w:t>3. Những trọng tâm cần chú ý:</w:t>
      </w:r>
    </w:p>
    <w:p>
      <w:pPr>
        <w:numPr>
          <w:ilvl w:val="0"/>
          <w:numId w:val="10"/>
        </w:numPr>
        <w:tabs>
          <w:tab w:val="left" w:pos="1276"/>
        </w:tabs>
        <w:spacing w:before="60" w:after="60" w:line="240" w:lineRule="auto"/>
        <w:ind w:left="993"/>
        <w:contextualSpacing/>
        <w:jc w:val="both"/>
        <w:rPr>
          <w:rFonts w:eastAsia="Times New Roman"/>
          <w:color w:val="auto"/>
          <w:sz w:val="26"/>
          <w:szCs w:val="26"/>
          <w:lang w:val="da-DK"/>
        </w:rPr>
      </w:pPr>
      <w:r>
        <w:rPr>
          <w:rFonts w:eastAsia="Times New Roman"/>
          <w:color w:val="auto"/>
          <w:sz w:val="26"/>
          <w:szCs w:val="26"/>
          <w:lang w:val="da-DK"/>
        </w:rPr>
        <w:t>Cấu tạo, nguyên lý làm việc của máy điện</w:t>
      </w:r>
    </w:p>
    <w:p>
      <w:pPr>
        <w:numPr>
          <w:ilvl w:val="0"/>
          <w:numId w:val="10"/>
        </w:numPr>
        <w:tabs>
          <w:tab w:val="left" w:pos="1276"/>
        </w:tabs>
        <w:spacing w:before="60" w:after="60" w:line="240" w:lineRule="auto"/>
        <w:ind w:left="993"/>
        <w:contextualSpacing/>
        <w:jc w:val="both"/>
        <w:rPr>
          <w:rFonts w:eastAsia="Times New Roman"/>
          <w:color w:val="auto"/>
          <w:sz w:val="26"/>
          <w:szCs w:val="26"/>
          <w:lang w:val="pl-PL"/>
        </w:rPr>
      </w:pPr>
      <w:r>
        <w:rPr>
          <w:rFonts w:eastAsia="Times New Roman"/>
          <w:color w:val="auto"/>
          <w:sz w:val="26"/>
          <w:szCs w:val="26"/>
          <w:lang w:val="da-DK"/>
        </w:rPr>
        <w:t>Các</w:t>
      </w:r>
      <w:r>
        <w:rPr>
          <w:rFonts w:eastAsia="Times New Roman"/>
          <w:color w:val="auto"/>
          <w:sz w:val="26"/>
          <w:szCs w:val="26"/>
          <w:lang w:val="pl-PL"/>
        </w:rPr>
        <w:t xml:space="preserve"> đặc tính, các đại lượng định mức, các tổn hao và năng lượng của máy điện</w:t>
      </w:r>
    </w:p>
    <w:p>
      <w:pPr>
        <w:spacing w:before="60" w:after="60" w:line="312" w:lineRule="auto"/>
        <w:ind w:firstLine="426"/>
        <w:jc w:val="both"/>
        <w:outlineLvl w:val="0"/>
        <w:rPr>
          <w:rFonts w:eastAsia="Calibri"/>
          <w:color w:val="auto"/>
          <w:sz w:val="26"/>
          <w:szCs w:val="26"/>
          <w:lang w:val="sv-SE"/>
        </w:rPr>
      </w:pPr>
      <w:r>
        <w:rPr>
          <w:rFonts w:eastAsia="Calibri"/>
          <w:color w:val="auto"/>
          <w:sz w:val="26"/>
          <w:szCs w:val="26"/>
          <w:lang w:val="sv-SE"/>
        </w:rPr>
        <w:t>4. Tài liệu tham khảo:</w:t>
      </w:r>
    </w:p>
    <w:p>
      <w:pPr>
        <w:numPr>
          <w:ilvl w:val="0"/>
          <w:numId w:val="12"/>
        </w:numPr>
        <w:spacing w:before="60" w:after="60" w:line="240" w:lineRule="auto"/>
        <w:rPr>
          <w:rFonts w:eastAsia="Calibri"/>
          <w:color w:val="auto"/>
          <w:sz w:val="26"/>
          <w:szCs w:val="26"/>
        </w:rPr>
      </w:pPr>
      <w:r>
        <w:rPr>
          <w:rFonts w:eastAsia="Calibri"/>
          <w:color w:val="auto"/>
          <w:sz w:val="26"/>
          <w:szCs w:val="26"/>
        </w:rPr>
        <w:t>Đặng Văn Đào, Trần Khánh Hà, Nguyễn Hồng Thanh – Máy điện – Nhà xuất bản Giáo Dục 2008.</w:t>
      </w:r>
    </w:p>
    <w:p>
      <w:pPr>
        <w:numPr>
          <w:ilvl w:val="0"/>
          <w:numId w:val="12"/>
        </w:numPr>
        <w:spacing w:before="60" w:after="60" w:line="240" w:lineRule="auto"/>
        <w:rPr>
          <w:rFonts w:eastAsia="Calibri"/>
          <w:color w:val="auto"/>
          <w:sz w:val="26"/>
          <w:szCs w:val="26"/>
        </w:rPr>
      </w:pPr>
      <w:r>
        <w:rPr>
          <w:rFonts w:eastAsia="Calibri"/>
          <w:color w:val="auto"/>
          <w:sz w:val="26"/>
          <w:szCs w:val="26"/>
        </w:rPr>
        <w:t>Nguy</w:t>
      </w:r>
      <w:r>
        <w:t xml:space="preserve">ễn Kim Đính </w:t>
      </w:r>
      <w:r>
        <w:rPr>
          <w:rFonts w:eastAsia="Calibri"/>
          <w:color w:val="auto"/>
          <w:sz w:val="26"/>
          <w:szCs w:val="26"/>
        </w:rPr>
        <w:t>– Kỹ Thuật Điện – NXB Đại Học Quốc Gia TP. Hồ Chí Minh 2003.</w:t>
      </w:r>
    </w:p>
    <w:p>
      <w:pPr>
        <w:numPr>
          <w:ilvl w:val="0"/>
          <w:numId w:val="12"/>
        </w:numPr>
        <w:spacing w:before="60" w:after="60" w:line="240" w:lineRule="auto"/>
        <w:rPr>
          <w:rFonts w:eastAsia="Calibri"/>
          <w:color w:val="auto"/>
          <w:sz w:val="26"/>
          <w:szCs w:val="26"/>
        </w:rPr>
      </w:pPr>
      <w:r>
        <w:rPr>
          <w:rFonts w:eastAsia="Calibri"/>
          <w:color w:val="auto"/>
          <w:sz w:val="26"/>
          <w:szCs w:val="26"/>
        </w:rPr>
        <w:t>Nguyễn Thế Kiệt – GT Máy điện (Bậc Cao Đẳng CN) – Cao Đẳng Lý Tự Trọng  (Lưu hành nội bộ 2016)</w:t>
      </w:r>
    </w:p>
    <w:p>
      <w:r>
        <w:rPr>
          <w:rFonts w:eastAsia="Calibri"/>
          <w:color w:val="auto"/>
          <w:sz w:val="25"/>
          <w:szCs w:val="25"/>
        </w:rPr>
        <w:br w:type="page"/>
      </w:r>
      <w:bookmarkStart w:id="0" w:name="_GoBack"/>
      <w:bookmarkEnd w:id="0"/>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Symbol">
    <w:panose1 w:val="05050102010706020507"/>
    <w:charset w:val="02"/>
    <w:family w:val="roman"/>
    <w:pitch w:val="default"/>
    <w:sig w:usb0="00000000" w:usb1="00000000" w:usb2="00000000" w:usb3="00000000" w:csb0="80000000" w:csb1="00000000"/>
  </w:font>
  <w:font w:name=".VnTime">
    <w:altName w:val="Segoe Print"/>
    <w:panose1 w:val="020B7200000000000000"/>
    <w:charset w:val="00"/>
    <w:family w:val="swiss"/>
    <w:pitch w:val="default"/>
    <w:sig w:usb0="00000000" w:usb1="00000000" w:usb2="00000000" w:usb3="00000000" w:csb0="00000001" w:csb1="00000000"/>
  </w:font>
  <w:font w:name="Calibri">
    <w:panose1 w:val="020F0502020204030204"/>
    <w:charset w:val="00"/>
    <w:family w:val="auto"/>
    <w:pitch w:val="default"/>
    <w:sig w:usb0="E10002FF" w:usb1="4000ACFF" w:usb2="00000009" w:usb3="00000000" w:csb0="200001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E60AD"/>
    <w:multiLevelType w:val="multilevel"/>
    <w:tmpl w:val="3D6E60AD"/>
    <w:lvl w:ilvl="0" w:tentative="0">
      <w:start w:val="1"/>
      <w:numFmt w:val="decimal"/>
      <w:lvlText w:val="%1."/>
      <w:lvlJc w:val="left"/>
      <w:pPr>
        <w:ind w:left="1326" w:hanging="18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E9C01FC"/>
    <w:multiLevelType w:val="multilevel"/>
    <w:tmpl w:val="4E9C01FC"/>
    <w:lvl w:ilvl="0" w:tentative="0">
      <w:start w:val="1"/>
      <w:numFmt w:val="upperRoman"/>
      <w:lvlText w:val="%1."/>
      <w:lvlJc w:val="right"/>
      <w:pPr>
        <w:ind w:left="36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0"/>
      <w:numFmt w:val="bullet"/>
      <w:lvlText w:val="-"/>
      <w:lvlJc w:val="left"/>
      <w:pPr>
        <w:ind w:left="2880" w:hanging="360"/>
      </w:pPr>
      <w:rPr>
        <w:rFonts w:hint="default" w:ascii="Times New Roman" w:hAnsi="Times New Roman" w:eastAsia="Times New Roman" w:cs="Times New Roman"/>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FAC4DA6"/>
    <w:multiLevelType w:val="multilevel"/>
    <w:tmpl w:val="4FAC4DA6"/>
    <w:lvl w:ilvl="0" w:tentative="0">
      <w:start w:val="1"/>
      <w:numFmt w:val="decimal"/>
      <w:lvlText w:val="[%1]."/>
      <w:lvlJc w:val="left"/>
      <w:pPr>
        <w:tabs>
          <w:tab w:val="left" w:pos="907"/>
        </w:tabs>
        <w:ind w:left="907" w:hanging="510"/>
      </w:pPr>
      <w:rPr>
        <w:rFonts w:hint="default"/>
      </w:rPr>
    </w:lvl>
    <w:lvl w:ilvl="1" w:tentative="0">
      <w:start w:val="1"/>
      <w:numFmt w:val="bullet"/>
      <w:lvlText w:val="-"/>
      <w:lvlJc w:val="left"/>
      <w:pPr>
        <w:tabs>
          <w:tab w:val="left" w:pos="723"/>
        </w:tabs>
        <w:ind w:left="723" w:firstLine="357"/>
      </w:pPr>
      <w:rPr>
        <w:rFonts w:hint="default" w:ascii="Times New Roman" w:hAnsi="Times New Roman" w:eastAsia="Times New Roman" w:cs="Times New Roman"/>
        <w:b/>
        <w:i w:val="0"/>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
    <w:nsid w:val="51463E19"/>
    <w:multiLevelType w:val="multilevel"/>
    <w:tmpl w:val="51463E19"/>
    <w:lvl w:ilvl="0" w:tentative="0">
      <w:start w:val="1"/>
      <w:numFmt w:val="decimal"/>
      <w:lvlText w:val="3.%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53FA536A"/>
    <w:multiLevelType w:val="multilevel"/>
    <w:tmpl w:val="53FA536A"/>
    <w:lvl w:ilvl="0" w:tentative="0">
      <w:start w:val="1"/>
      <w:numFmt w:val="upperRoman"/>
      <w:lvlText w:val="%1."/>
      <w:lvlJc w:val="right"/>
      <w:pPr>
        <w:ind w:left="36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C8C3D0B"/>
    <w:multiLevelType w:val="multilevel"/>
    <w:tmpl w:val="5C8C3D0B"/>
    <w:lvl w:ilvl="0" w:tentative="0">
      <w:start w:val="0"/>
      <w:numFmt w:val="bullet"/>
      <w:lvlText w:val="-"/>
      <w:lvlJc w:val="left"/>
      <w:pPr>
        <w:ind w:left="1571" w:hanging="360"/>
      </w:pPr>
      <w:rPr>
        <w:rFonts w:hint="default" w:ascii="Times New Roman" w:hAnsi="Times New Roman" w:eastAsia="Times New Roman" w:cs="Times New Roman"/>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6">
    <w:nsid w:val="612348C3"/>
    <w:multiLevelType w:val="multilevel"/>
    <w:tmpl w:val="612348C3"/>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64805F7C"/>
    <w:multiLevelType w:val="multilevel"/>
    <w:tmpl w:val="64805F7C"/>
    <w:lvl w:ilvl="0" w:tentative="0">
      <w:start w:val="0"/>
      <w:numFmt w:val="bullet"/>
      <w:lvlText w:val="-"/>
      <w:lvlJc w:val="left"/>
      <w:pPr>
        <w:ind w:left="1898" w:hanging="360"/>
      </w:pPr>
      <w:rPr>
        <w:rFonts w:hint="default" w:ascii="Times New Roman" w:hAnsi="Times New Roman" w:eastAsia="Times New Roman" w:cs="Times New Roman"/>
      </w:rPr>
    </w:lvl>
    <w:lvl w:ilvl="1" w:tentative="0">
      <w:start w:val="1"/>
      <w:numFmt w:val="bullet"/>
      <w:lvlText w:val="o"/>
      <w:lvlJc w:val="left"/>
      <w:pPr>
        <w:ind w:left="2618" w:hanging="360"/>
      </w:pPr>
      <w:rPr>
        <w:rFonts w:hint="default" w:ascii="Courier New" w:hAnsi="Courier New" w:cs="Courier New"/>
      </w:rPr>
    </w:lvl>
    <w:lvl w:ilvl="2" w:tentative="0">
      <w:start w:val="1"/>
      <w:numFmt w:val="bullet"/>
      <w:lvlText w:val=""/>
      <w:lvlJc w:val="left"/>
      <w:pPr>
        <w:ind w:left="3338" w:hanging="360"/>
      </w:pPr>
      <w:rPr>
        <w:rFonts w:hint="default" w:ascii="Wingdings" w:hAnsi="Wingdings"/>
      </w:rPr>
    </w:lvl>
    <w:lvl w:ilvl="3" w:tentative="0">
      <w:start w:val="1"/>
      <w:numFmt w:val="bullet"/>
      <w:lvlText w:val=""/>
      <w:lvlJc w:val="left"/>
      <w:pPr>
        <w:ind w:left="4058" w:hanging="360"/>
      </w:pPr>
      <w:rPr>
        <w:rFonts w:hint="default" w:ascii="Symbol" w:hAnsi="Symbol"/>
      </w:rPr>
    </w:lvl>
    <w:lvl w:ilvl="4" w:tentative="0">
      <w:start w:val="1"/>
      <w:numFmt w:val="bullet"/>
      <w:lvlText w:val="o"/>
      <w:lvlJc w:val="left"/>
      <w:pPr>
        <w:ind w:left="4778" w:hanging="360"/>
      </w:pPr>
      <w:rPr>
        <w:rFonts w:hint="default" w:ascii="Courier New" w:hAnsi="Courier New" w:cs="Courier New"/>
      </w:rPr>
    </w:lvl>
    <w:lvl w:ilvl="5" w:tentative="0">
      <w:start w:val="1"/>
      <w:numFmt w:val="bullet"/>
      <w:lvlText w:val=""/>
      <w:lvlJc w:val="left"/>
      <w:pPr>
        <w:ind w:left="5498" w:hanging="360"/>
      </w:pPr>
      <w:rPr>
        <w:rFonts w:hint="default" w:ascii="Wingdings" w:hAnsi="Wingdings"/>
      </w:rPr>
    </w:lvl>
    <w:lvl w:ilvl="6" w:tentative="0">
      <w:start w:val="1"/>
      <w:numFmt w:val="bullet"/>
      <w:lvlText w:val=""/>
      <w:lvlJc w:val="left"/>
      <w:pPr>
        <w:ind w:left="6218" w:hanging="360"/>
      </w:pPr>
      <w:rPr>
        <w:rFonts w:hint="default" w:ascii="Symbol" w:hAnsi="Symbol"/>
      </w:rPr>
    </w:lvl>
    <w:lvl w:ilvl="7" w:tentative="0">
      <w:start w:val="1"/>
      <w:numFmt w:val="bullet"/>
      <w:lvlText w:val="o"/>
      <w:lvlJc w:val="left"/>
      <w:pPr>
        <w:ind w:left="6938" w:hanging="360"/>
      </w:pPr>
      <w:rPr>
        <w:rFonts w:hint="default" w:ascii="Courier New" w:hAnsi="Courier New" w:cs="Courier New"/>
      </w:rPr>
    </w:lvl>
    <w:lvl w:ilvl="8" w:tentative="0">
      <w:start w:val="1"/>
      <w:numFmt w:val="bullet"/>
      <w:lvlText w:val=""/>
      <w:lvlJc w:val="left"/>
      <w:pPr>
        <w:ind w:left="7658" w:hanging="360"/>
      </w:pPr>
      <w:rPr>
        <w:rFonts w:hint="default" w:ascii="Wingdings" w:hAnsi="Wingdings"/>
      </w:rPr>
    </w:lvl>
  </w:abstractNum>
  <w:abstractNum w:abstractNumId="8">
    <w:nsid w:val="733E73E9"/>
    <w:multiLevelType w:val="multilevel"/>
    <w:tmpl w:val="733E73E9"/>
    <w:lvl w:ilvl="0" w:tentative="0">
      <w:start w:val="1"/>
      <w:numFmt w:val="decimal"/>
      <w:lvlText w:val="4.%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9">
    <w:nsid w:val="7D8F2823"/>
    <w:multiLevelType w:val="multilevel"/>
    <w:tmpl w:val="7D8F2823"/>
    <w:lvl w:ilvl="0" w:tentative="0">
      <w:start w:val="0"/>
      <w:numFmt w:val="bullet"/>
      <w:lvlText w:val="-"/>
      <w:lvlJc w:val="left"/>
      <w:pPr>
        <w:ind w:left="1156" w:hanging="360"/>
      </w:pPr>
      <w:rPr>
        <w:rFonts w:hint="default" w:ascii="Times New Roman" w:hAnsi="Times New Roman" w:eastAsia="Times New Roman" w:cs="Times New Roman"/>
      </w:rPr>
    </w:lvl>
    <w:lvl w:ilvl="1" w:tentative="0">
      <w:start w:val="1"/>
      <w:numFmt w:val="bullet"/>
      <w:lvlText w:val="o"/>
      <w:lvlJc w:val="left"/>
      <w:pPr>
        <w:ind w:left="1876" w:hanging="360"/>
      </w:pPr>
      <w:rPr>
        <w:rFonts w:hint="default" w:ascii="Courier New" w:hAnsi="Courier New" w:cs="Courier New"/>
      </w:rPr>
    </w:lvl>
    <w:lvl w:ilvl="2" w:tentative="0">
      <w:start w:val="1"/>
      <w:numFmt w:val="bullet"/>
      <w:lvlText w:val=""/>
      <w:lvlJc w:val="left"/>
      <w:pPr>
        <w:ind w:left="2596" w:hanging="360"/>
      </w:pPr>
      <w:rPr>
        <w:rFonts w:hint="default" w:ascii="Wingdings" w:hAnsi="Wingdings"/>
      </w:rPr>
    </w:lvl>
    <w:lvl w:ilvl="3" w:tentative="0">
      <w:start w:val="1"/>
      <w:numFmt w:val="bullet"/>
      <w:lvlText w:val=""/>
      <w:lvlJc w:val="left"/>
      <w:pPr>
        <w:ind w:left="3316" w:hanging="360"/>
      </w:pPr>
      <w:rPr>
        <w:rFonts w:hint="default" w:ascii="Symbol" w:hAnsi="Symbol"/>
      </w:rPr>
    </w:lvl>
    <w:lvl w:ilvl="4" w:tentative="0">
      <w:start w:val="1"/>
      <w:numFmt w:val="bullet"/>
      <w:lvlText w:val="o"/>
      <w:lvlJc w:val="left"/>
      <w:pPr>
        <w:ind w:left="4036" w:hanging="360"/>
      </w:pPr>
      <w:rPr>
        <w:rFonts w:hint="default" w:ascii="Courier New" w:hAnsi="Courier New" w:cs="Courier New"/>
      </w:rPr>
    </w:lvl>
    <w:lvl w:ilvl="5" w:tentative="0">
      <w:start w:val="1"/>
      <w:numFmt w:val="bullet"/>
      <w:lvlText w:val=""/>
      <w:lvlJc w:val="left"/>
      <w:pPr>
        <w:ind w:left="4756" w:hanging="360"/>
      </w:pPr>
      <w:rPr>
        <w:rFonts w:hint="default" w:ascii="Wingdings" w:hAnsi="Wingdings"/>
      </w:rPr>
    </w:lvl>
    <w:lvl w:ilvl="6" w:tentative="0">
      <w:start w:val="1"/>
      <w:numFmt w:val="bullet"/>
      <w:lvlText w:val=""/>
      <w:lvlJc w:val="left"/>
      <w:pPr>
        <w:ind w:left="5476" w:hanging="360"/>
      </w:pPr>
      <w:rPr>
        <w:rFonts w:hint="default" w:ascii="Symbol" w:hAnsi="Symbol"/>
      </w:rPr>
    </w:lvl>
    <w:lvl w:ilvl="7" w:tentative="0">
      <w:start w:val="1"/>
      <w:numFmt w:val="bullet"/>
      <w:lvlText w:val="o"/>
      <w:lvlJc w:val="left"/>
      <w:pPr>
        <w:ind w:left="6196" w:hanging="360"/>
      </w:pPr>
      <w:rPr>
        <w:rFonts w:hint="default" w:ascii="Courier New" w:hAnsi="Courier New" w:cs="Courier New"/>
      </w:rPr>
    </w:lvl>
    <w:lvl w:ilvl="8" w:tentative="0">
      <w:start w:val="1"/>
      <w:numFmt w:val="bullet"/>
      <w:lvlText w:val=""/>
      <w:lvlJc w:val="left"/>
      <w:pPr>
        <w:ind w:left="6916" w:hanging="360"/>
      </w:pPr>
      <w:rPr>
        <w:rFonts w:hint="default" w:ascii="Wingdings" w:hAnsi="Wingdings"/>
      </w:rPr>
    </w:lvl>
  </w:abstractNum>
  <w:abstractNum w:abstractNumId="10">
    <w:nsid w:val="7F547CBB"/>
    <w:multiLevelType w:val="multilevel"/>
    <w:tmpl w:val="7F547CBB"/>
    <w:lvl w:ilvl="0" w:tentative="0">
      <w:start w:val="1"/>
      <w:numFmt w:val="decimal"/>
      <w:lvlText w:val="2.%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1">
    <w:nsid w:val="7FB63818"/>
    <w:multiLevelType w:val="multilevel"/>
    <w:tmpl w:val="7FB63818"/>
    <w:lvl w:ilvl="0" w:tentative="0">
      <w:start w:val="1"/>
      <w:numFmt w:val="decimal"/>
      <w:lvlText w:val="1.%1"/>
      <w:lvlJc w:val="left"/>
      <w:pPr>
        <w:tabs>
          <w:tab w:val="left" w:pos="1758"/>
        </w:tabs>
        <w:ind w:left="1758" w:hanging="511"/>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4"/>
  </w:num>
  <w:num w:numId="2">
    <w:abstractNumId w:val="0"/>
  </w:num>
  <w:num w:numId="3">
    <w:abstractNumId w:val="5"/>
  </w:num>
  <w:num w:numId="4">
    <w:abstractNumId w:val="6"/>
  </w:num>
  <w:num w:numId="5">
    <w:abstractNumId w:val="11"/>
  </w:num>
  <w:num w:numId="6">
    <w:abstractNumId w:val="10"/>
  </w:num>
  <w:num w:numId="7">
    <w:abstractNumId w:val="3"/>
  </w:num>
  <w:num w:numId="8">
    <w:abstractNumId w:val="8"/>
  </w:num>
  <w:num w:numId="9">
    <w:abstractNumId w:val="9"/>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oNotDisplayPageBoundaries w:val="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96F"/>
    <w:rsid w:val="00151FD6"/>
    <w:rsid w:val="0027296F"/>
    <w:rsid w:val="00653D01"/>
    <w:rsid w:val="006C1DCF"/>
    <w:rsid w:val="007957A4"/>
    <w:rsid w:val="007E75E9"/>
    <w:rsid w:val="00A351B2"/>
    <w:rsid w:val="00AD0FE6"/>
    <w:rsid w:val="00AE3E3E"/>
    <w:rsid w:val="00BC278C"/>
    <w:rsid w:val="00F95BB1"/>
    <w:rsid w:val="00FD09E7"/>
    <w:rsid w:val="160612DE"/>
    <w:rsid w:val="2E7E11B6"/>
    <w:rsid w:val="31BD2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cs="Times New Roman" w:eastAsiaTheme="minorHAnsi"/>
      <w:color w:val="000000"/>
      <w:sz w:val="24"/>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E515DC-B05A-42DE-B8DB-F2892E210E3E}">
  <ds:schemaRefs/>
</ds:datastoreItem>
</file>

<file path=docProps/app.xml><?xml version="1.0" encoding="utf-8"?>
<Properties xmlns="http://schemas.openxmlformats.org/officeDocument/2006/extended-properties" xmlns:vt="http://schemas.openxmlformats.org/officeDocument/2006/docPropsVTypes">
  <Template>Normal.dotm</Template>
  <Pages>9</Pages>
  <Words>1467</Words>
  <Characters>8364</Characters>
  <Lines>69</Lines>
  <Paragraphs>19</Paragraphs>
  <TotalTime>14</TotalTime>
  <ScaleCrop>false</ScaleCrop>
  <LinksUpToDate>false</LinksUpToDate>
  <CharactersWithSpaces>9812</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2019-02-09T14:18:00Z</dcterms:created>
  <dc:creator>LENOVO</dc:creator>
  <cp:lastModifiedBy>Le Huan</cp:lastModifiedBy>
  <dcterms:modified xsi:type="dcterms:W3CDTF">2019-05-12T06:11:36Z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